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4F" w:rsidRPr="0010774F" w:rsidRDefault="00D1300B" w:rsidP="00D1300B">
      <w:pPr>
        <w:spacing w:after="0" w:line="240" w:lineRule="auto"/>
        <w:rPr>
          <w:rFonts w:ascii="Times New Roman" w:hAnsi="Times New Roman"/>
          <w:b/>
          <w:bCs/>
        </w:rPr>
      </w:pPr>
      <w:r w:rsidRPr="00D1300B">
        <w:rPr>
          <w:rFonts w:ascii="Times New Roman" w:hAnsi="Times New Roman"/>
          <w:b/>
          <w:bCs/>
          <w:noProof/>
        </w:rPr>
        <w:drawing>
          <wp:inline distT="0" distB="0" distL="0" distR="0">
            <wp:extent cx="5940010" cy="9227127"/>
            <wp:effectExtent l="0" t="0" r="0" b="0"/>
            <wp:docPr id="1" name="Рисунок 1" descr="C:\Users\Admin\Desktop\img20230927_12232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22326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2909" cy="923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74F" w:rsidRPr="0010774F">
        <w:rPr>
          <w:rFonts w:ascii="Times New Roman" w:hAnsi="Times New Roman"/>
          <w:b/>
          <w:bCs/>
        </w:rPr>
        <w:lastRenderedPageBreak/>
        <w:t>ПОЯСНИТЕЛЬНАЯ ЗАПИСКА</w:t>
      </w:r>
    </w:p>
    <w:p w:rsidR="0010774F" w:rsidRPr="0010774F" w:rsidRDefault="0010774F" w:rsidP="0010774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0774F" w:rsidRPr="0010774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  <w:bdr w:val="none" w:sz="0" w:space="0" w:color="auto" w:frame="1"/>
        </w:rPr>
      </w:pPr>
      <w:r w:rsidRPr="0010774F">
        <w:rPr>
          <w:rFonts w:ascii="Times New Roman" w:hAnsi="Times New Roman"/>
          <w:bdr w:val="none" w:sz="0" w:space="0" w:color="auto" w:frame="1"/>
        </w:rPr>
        <w:t xml:space="preserve">Рабочая программа курса для начальной школы (1-4 классы) «Тропинка в профессию» составлена на основании комплексной программы </w:t>
      </w:r>
      <w:proofErr w:type="spellStart"/>
      <w:r w:rsidRPr="0010774F">
        <w:rPr>
          <w:rFonts w:ascii="Times New Roman" w:hAnsi="Times New Roman"/>
          <w:bdr w:val="none" w:sz="0" w:space="0" w:color="auto" w:frame="1"/>
        </w:rPr>
        <w:t>профориентационной</w:t>
      </w:r>
      <w:proofErr w:type="spellEnd"/>
      <w:r w:rsidRPr="0010774F">
        <w:rPr>
          <w:rFonts w:ascii="Times New Roman" w:hAnsi="Times New Roman"/>
          <w:bdr w:val="none" w:sz="0" w:space="0" w:color="auto" w:frame="1"/>
        </w:rPr>
        <w:t xml:space="preserve"> работы для начальной школы «Тропинка в профессию», автор </w:t>
      </w:r>
      <w:proofErr w:type="spellStart"/>
      <w:r w:rsidRPr="0010774F">
        <w:rPr>
          <w:rFonts w:ascii="Times New Roman" w:hAnsi="Times New Roman"/>
          <w:bdr w:val="none" w:sz="0" w:space="0" w:color="auto" w:frame="1"/>
        </w:rPr>
        <w:t>Бачкина</w:t>
      </w:r>
      <w:proofErr w:type="spellEnd"/>
      <w:r w:rsidRPr="0010774F">
        <w:rPr>
          <w:rFonts w:ascii="Times New Roman" w:hAnsi="Times New Roman"/>
          <w:bdr w:val="none" w:sz="0" w:space="0" w:color="auto" w:frame="1"/>
        </w:rPr>
        <w:t xml:space="preserve"> Елена Николаевна, учитель начальных классов.</w:t>
      </w:r>
    </w:p>
    <w:p w:rsidR="0010774F" w:rsidRPr="0010774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10774F">
        <w:rPr>
          <w:rFonts w:ascii="Times New Roman" w:hAnsi="Times New Roman"/>
          <w:bdr w:val="none" w:sz="0" w:space="0" w:color="auto" w:frame="1"/>
        </w:rPr>
        <w:t xml:space="preserve">Данный курс является первой ступенькой в </w:t>
      </w:r>
      <w:proofErr w:type="spellStart"/>
      <w:r w:rsidRPr="0010774F">
        <w:rPr>
          <w:rFonts w:ascii="Times New Roman" w:hAnsi="Times New Roman"/>
          <w:bdr w:val="none" w:sz="0" w:space="0" w:color="auto" w:frame="1"/>
        </w:rPr>
        <w:t>профориентационной</w:t>
      </w:r>
      <w:proofErr w:type="spellEnd"/>
      <w:r w:rsidRPr="0010774F">
        <w:rPr>
          <w:rFonts w:ascii="Times New Roman" w:hAnsi="Times New Roman"/>
          <w:bdr w:val="none" w:sz="0" w:space="0" w:color="auto" w:frame="1"/>
        </w:rPr>
        <w:t xml:space="preserve"> работе.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10774F">
        <w:rPr>
          <w:rFonts w:ascii="Times New Roman" w:hAnsi="Times New Roman"/>
          <w:bdr w:val="none" w:sz="0" w:space="0" w:color="auto" w:frame="1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</w:t>
      </w:r>
      <w:r w:rsidRPr="00AC7BD5">
        <w:rPr>
          <w:rFonts w:ascii="Times New Roman" w:hAnsi="Times New Roman"/>
          <w:bdr w:val="none" w:sz="0" w:space="0" w:color="auto" w:frame="1"/>
        </w:rPr>
        <w:t xml:space="preserve"> в школе выявляет избирательное отношение школьника к разным учебным предметам.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bdr w:val="none" w:sz="0" w:space="0" w:color="auto" w:frame="1"/>
        </w:rPr>
        <w:t>Перед младшим школьником 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bdr w:val="none" w:sz="0" w:space="0" w:color="auto" w:frame="1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  <w:bookmarkStart w:id="0" w:name="_GoBack"/>
      <w:bookmarkEnd w:id="0"/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color w:val="000000"/>
          <w:bdr w:val="none" w:sz="0" w:space="0" w:color="auto" w:frame="1"/>
        </w:rPr>
        <w:t xml:space="preserve">21 век поставили перед человеком и цивилизованным обществом множество сложных  и ответственных вопросов.  Речь идет о проблеме профессиональной </w:t>
      </w:r>
      <w:proofErr w:type="gramStart"/>
      <w:r w:rsidRPr="00AC7BD5">
        <w:rPr>
          <w:rFonts w:ascii="Times New Roman" w:hAnsi="Times New Roman"/>
          <w:color w:val="000000"/>
          <w:bdr w:val="none" w:sz="0" w:space="0" w:color="auto" w:frame="1"/>
        </w:rPr>
        <w:t>ориентации  младших</w:t>
      </w:r>
      <w:proofErr w:type="gramEnd"/>
      <w:r w:rsidRPr="00AC7BD5">
        <w:rPr>
          <w:rFonts w:ascii="Times New Roman" w:hAnsi="Times New Roman"/>
          <w:color w:val="000000"/>
          <w:bdr w:val="none" w:sz="0" w:space="0" w:color="auto" w:frame="1"/>
        </w:rPr>
        <w:t xml:space="preserve"> школьников в </w:t>
      </w:r>
      <w:proofErr w:type="spellStart"/>
      <w:r w:rsidRPr="00AC7BD5">
        <w:rPr>
          <w:rFonts w:ascii="Times New Roman" w:hAnsi="Times New Roman"/>
          <w:color w:val="000000"/>
          <w:bdr w:val="none" w:sz="0" w:space="0" w:color="auto" w:frame="1"/>
        </w:rPr>
        <w:t>учебно</w:t>
      </w:r>
      <w:proofErr w:type="spellEnd"/>
      <w:r w:rsidRPr="00AC7BD5">
        <w:rPr>
          <w:rFonts w:ascii="Times New Roman" w:hAnsi="Times New Roman"/>
          <w:color w:val="000000"/>
          <w:bdr w:val="none" w:sz="0" w:space="0" w:color="auto" w:frame="1"/>
        </w:rPr>
        <w:t xml:space="preserve"> – воспитательном процессе. В настоящее время в школе накоплен достаточно большой опыт форм и методов работы по профориентации старших школьников.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color w:val="000000"/>
          <w:bdr w:val="none" w:sz="0" w:space="0" w:color="auto" w:frame="1"/>
        </w:rPr>
        <w:t>Однако в наш стремительный век, когда бурно изменятся экономика, актуальной  становится целенаправленная работа по профессиональной ориентации  уже с воспитанниками младших классов.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color w:val="000000"/>
          <w:bdr w:val="none" w:sz="0" w:space="0" w:color="auto" w:frame="1"/>
        </w:rPr>
        <w:t>Особенность работы по профессиональной ориентации не заключают в подведении детей к выбору профессии. Главное - это развитие внутренних психологических ресурсов ребенка.</w:t>
      </w:r>
    </w:p>
    <w:p w:rsidR="0010774F" w:rsidRPr="00AC7BD5" w:rsidRDefault="0010774F" w:rsidP="0010774F">
      <w:pPr>
        <w:spacing w:after="0" w:line="240" w:lineRule="auto"/>
        <w:ind w:right="424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bdr w:val="none" w:sz="0" w:space="0" w:color="auto" w:frame="1"/>
        </w:rPr>
        <w:t> </w:t>
      </w:r>
      <w:r w:rsidRPr="00AC7BD5">
        <w:rPr>
          <w:rFonts w:ascii="Times New Roman" w:hAnsi="Times New Roman"/>
          <w:bdr w:val="none" w:sz="0" w:space="0" w:color="auto" w:frame="1"/>
        </w:rPr>
        <w:tab/>
      </w:r>
      <w:r w:rsidRPr="00AC7BD5">
        <w:rPr>
          <w:rFonts w:ascii="Times New Roman" w:hAnsi="Times New Roman"/>
          <w:b/>
          <w:u w:val="single"/>
          <w:bdr w:val="none" w:sz="0" w:space="0" w:color="auto" w:frame="1"/>
        </w:rPr>
        <w:t>Цель курса</w:t>
      </w:r>
      <w:r w:rsidRPr="00AC7BD5">
        <w:rPr>
          <w:rFonts w:ascii="Times New Roman" w:hAnsi="Times New Roman"/>
          <w:u w:val="single"/>
          <w:bdr w:val="none" w:sz="0" w:space="0" w:color="auto" w:frame="1"/>
        </w:rPr>
        <w:t>:</w:t>
      </w:r>
      <w:r w:rsidRPr="00AC7BD5">
        <w:rPr>
          <w:rFonts w:ascii="Times New Roman" w:hAnsi="Times New Roman"/>
          <w:bdr w:val="none" w:sz="0" w:space="0" w:color="auto" w:frame="1"/>
        </w:rPr>
        <w:t> 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  <w:b/>
        </w:rPr>
      </w:pPr>
      <w:r w:rsidRPr="00AC7BD5">
        <w:rPr>
          <w:rFonts w:ascii="Times New Roman" w:hAnsi="Times New Roman"/>
          <w:b/>
          <w:u w:val="single"/>
          <w:bdr w:val="none" w:sz="0" w:space="0" w:color="auto" w:frame="1"/>
        </w:rPr>
        <w:t>Задачи: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Wingdings" w:hAnsi="Wingdings"/>
          <w:bdr w:val="none" w:sz="0" w:space="0" w:color="auto" w:frame="1"/>
        </w:rPr>
        <w:t></w:t>
      </w:r>
      <w:r w:rsidRPr="00AC7BD5">
        <w:rPr>
          <w:rFonts w:ascii="Times New Roman" w:hAnsi="Times New Roman"/>
          <w:bdr w:val="none" w:sz="0" w:space="0" w:color="auto" w:frame="1"/>
        </w:rPr>
        <w:t>    познакомить с широким спектром профессий, особенностями разных профессий;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Wingdings" w:hAnsi="Wingdings"/>
          <w:bdr w:val="none" w:sz="0" w:space="0" w:color="auto" w:frame="1"/>
        </w:rPr>
        <w:t></w:t>
      </w:r>
      <w:r w:rsidRPr="00AC7BD5">
        <w:rPr>
          <w:rFonts w:ascii="Times New Roman" w:hAnsi="Times New Roman"/>
          <w:bdr w:val="none" w:sz="0" w:space="0" w:color="auto" w:frame="1"/>
        </w:rPr>
        <w:t>    выявить наклонности, необходимые для реализации себя в выбранной в будущем профессии;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Wingdings" w:hAnsi="Wingdings"/>
          <w:bdr w:val="none" w:sz="0" w:space="0" w:color="auto" w:frame="1"/>
        </w:rPr>
        <w:t></w:t>
      </w:r>
      <w:r w:rsidRPr="00AC7BD5">
        <w:rPr>
          <w:rFonts w:ascii="Times New Roman" w:hAnsi="Times New Roman"/>
          <w:bdr w:val="none" w:sz="0" w:space="0" w:color="auto" w:frame="1"/>
        </w:rPr>
        <w:t>    способствовать формированию уважительного отношения к людям разных профессий и результатам их труда;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Wingdings" w:hAnsi="Wingdings"/>
          <w:bdr w:val="none" w:sz="0" w:space="0" w:color="auto" w:frame="1"/>
        </w:rPr>
        <w:t></w:t>
      </w:r>
      <w:r w:rsidRPr="00AC7BD5">
        <w:rPr>
          <w:rFonts w:ascii="Times New Roman" w:hAnsi="Times New Roman"/>
          <w:bdr w:val="none" w:sz="0" w:space="0" w:color="auto" w:frame="1"/>
        </w:rPr>
        <w:t>    способствовать развитию интеллектуальных и творческих возможностей ребёнка;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Wingdings" w:hAnsi="Wingdings"/>
          <w:bdr w:val="none" w:sz="0" w:space="0" w:color="auto" w:frame="1"/>
        </w:rPr>
        <w:t></w:t>
      </w:r>
      <w:r w:rsidRPr="00AC7BD5">
        <w:rPr>
          <w:rFonts w:ascii="Times New Roman" w:hAnsi="Times New Roman"/>
          <w:bdr w:val="none" w:sz="0" w:space="0" w:color="auto" w:frame="1"/>
        </w:rPr>
        <w:t>    способствовать формированию нравственных качеств: доброты, взаимовыручки, внимательности, справедливости и т.д.;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Wingdings" w:hAnsi="Wingdings"/>
          <w:bdr w:val="none" w:sz="0" w:space="0" w:color="auto" w:frame="1"/>
        </w:rPr>
        <w:t></w:t>
      </w:r>
      <w:r w:rsidRPr="00AC7BD5">
        <w:rPr>
          <w:rFonts w:ascii="Times New Roman" w:hAnsi="Times New Roman"/>
          <w:bdr w:val="none" w:sz="0" w:space="0" w:color="auto" w:frame="1"/>
        </w:rPr>
        <w:t>    способствовать формированию навыков здорового и безопасного образа жизни.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  <w:bdr w:val="none" w:sz="0" w:space="0" w:color="auto" w:frame="1"/>
        </w:rPr>
      </w:pPr>
    </w:p>
    <w:p w:rsidR="00F01EAC" w:rsidRDefault="00F01EAC" w:rsidP="0010774F">
      <w:pPr>
        <w:spacing w:after="0" w:line="339" w:lineRule="atLeast"/>
        <w:ind w:firstLine="709"/>
        <w:jc w:val="both"/>
        <w:rPr>
          <w:rFonts w:ascii="Times New Roman" w:hAnsi="Times New Roman"/>
          <w:b/>
          <w:bdr w:val="none" w:sz="0" w:space="0" w:color="auto" w:frame="1"/>
        </w:rPr>
      </w:pPr>
    </w:p>
    <w:p w:rsidR="00F01EAC" w:rsidRDefault="00F01EAC" w:rsidP="0010774F">
      <w:pPr>
        <w:spacing w:after="0" w:line="339" w:lineRule="atLeast"/>
        <w:ind w:firstLine="709"/>
        <w:jc w:val="both"/>
        <w:rPr>
          <w:rFonts w:ascii="Times New Roman" w:hAnsi="Times New Roman"/>
          <w:b/>
          <w:bdr w:val="none" w:sz="0" w:space="0" w:color="auto" w:frame="1"/>
        </w:rPr>
      </w:pPr>
    </w:p>
    <w:p w:rsidR="00F01EAC" w:rsidRDefault="00F01EAC" w:rsidP="0010774F">
      <w:pPr>
        <w:spacing w:after="0" w:line="339" w:lineRule="atLeast"/>
        <w:ind w:firstLine="709"/>
        <w:jc w:val="both"/>
        <w:rPr>
          <w:rFonts w:ascii="Times New Roman" w:hAnsi="Times New Roman"/>
          <w:b/>
          <w:bdr w:val="none" w:sz="0" w:space="0" w:color="auto" w:frame="1"/>
        </w:rPr>
      </w:pPr>
    </w:p>
    <w:p w:rsidR="0010774F" w:rsidRPr="0010774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  <w:b/>
        </w:rPr>
      </w:pPr>
      <w:r w:rsidRPr="0010774F">
        <w:rPr>
          <w:rFonts w:ascii="Times New Roman" w:hAnsi="Times New Roman"/>
          <w:b/>
          <w:bdr w:val="none" w:sz="0" w:space="0" w:color="auto" w:frame="1"/>
        </w:rPr>
        <w:lastRenderedPageBreak/>
        <w:t>Ожидаемые результаты прохождения курса  «Тропинка в профессию»:</w:t>
      </w:r>
    </w:p>
    <w:p w:rsidR="0010774F" w:rsidRDefault="0010774F" w:rsidP="00F01EAC">
      <w:r>
        <w:rPr>
          <w:rFonts w:ascii="Symbol" w:hAnsi="Symbol"/>
          <w:bdr w:val="none" w:sz="0" w:space="0" w:color="auto" w:frame="1"/>
        </w:rPr>
        <w:t></w:t>
      </w:r>
      <w:r w:rsidRPr="00AC7BD5">
        <w:rPr>
          <w:bdr w:val="none" w:sz="0" w:space="0" w:color="auto" w:frame="1"/>
        </w:rPr>
        <w:t> участие в различных видах игровой, изобразительной, творческой деятельности;</w:t>
      </w:r>
    </w:p>
    <w:p w:rsidR="0010774F" w:rsidRDefault="0010774F" w:rsidP="00F01EAC">
      <w:r w:rsidRPr="00AC7BD5">
        <w:rPr>
          <w:rFonts w:ascii="Times New Roman" w:hAnsi="Times New Roman"/>
          <w:bdr w:val="none" w:sz="0" w:space="0" w:color="auto" w:frame="1"/>
        </w:rPr>
        <w:t>    </w:t>
      </w:r>
      <w:r>
        <w:rPr>
          <w:rFonts w:ascii="Times New Roman" w:hAnsi="Times New Roman"/>
          <w:bdr w:val="none" w:sz="0" w:space="0" w:color="auto" w:frame="1"/>
        </w:rPr>
        <w:t>-</w:t>
      </w:r>
      <w:r w:rsidRPr="00AC7BD5">
        <w:rPr>
          <w:rFonts w:ascii="Times New Roman" w:hAnsi="Times New Roman"/>
          <w:bdr w:val="none" w:sz="0" w:space="0" w:color="auto" w:frame="1"/>
        </w:rPr>
        <w:t> расширение кругозора о мире профессий;</w:t>
      </w:r>
    </w:p>
    <w:p w:rsidR="0010774F" w:rsidRDefault="0010774F" w:rsidP="00F01EAC">
      <w:r>
        <w:rPr>
          <w:rFonts w:ascii="Times New Roman" w:hAnsi="Times New Roman"/>
          <w:bdr w:val="none" w:sz="0" w:space="0" w:color="auto" w:frame="1"/>
        </w:rPr>
        <w:t>     - </w:t>
      </w:r>
      <w:r w:rsidRPr="00AC7BD5">
        <w:rPr>
          <w:rFonts w:ascii="Times New Roman" w:hAnsi="Times New Roman"/>
          <w:bdr w:val="none" w:sz="0" w:space="0" w:color="auto" w:frame="1"/>
        </w:rPr>
        <w:t>заинтересованность в развитии своих способностей;</w:t>
      </w:r>
    </w:p>
    <w:p w:rsidR="0010774F" w:rsidRPr="0010774F" w:rsidRDefault="0010774F" w:rsidP="00F01EAC">
      <w:r>
        <w:rPr>
          <w:rFonts w:ascii="Times New Roman" w:hAnsi="Times New Roman"/>
          <w:bdr w:val="none" w:sz="0" w:space="0" w:color="auto" w:frame="1"/>
        </w:rPr>
        <w:t>     -</w:t>
      </w:r>
      <w:r w:rsidRPr="00AC7BD5">
        <w:rPr>
          <w:rFonts w:ascii="Times New Roman" w:hAnsi="Times New Roman"/>
          <w:bdr w:val="none" w:sz="0" w:space="0" w:color="auto" w:frame="1"/>
        </w:rPr>
        <w:t> участие в обсуждении и выражение своего отношения к изучаемой профессии;</w:t>
      </w:r>
    </w:p>
    <w:p w:rsidR="0010774F" w:rsidRPr="00AC7BD5" w:rsidRDefault="0010774F" w:rsidP="00F01EAC">
      <w:pPr>
        <w:rPr>
          <w:rFonts w:ascii="Times New Roman" w:hAnsi="Times New Roman"/>
        </w:rPr>
      </w:pPr>
      <w:r>
        <w:rPr>
          <w:rFonts w:ascii="Times New Roman" w:hAnsi="Times New Roman"/>
          <w:bdr w:val="none" w:sz="0" w:space="0" w:color="auto" w:frame="1"/>
        </w:rPr>
        <w:t>      -</w:t>
      </w:r>
      <w:r w:rsidRPr="00AC7BD5">
        <w:rPr>
          <w:rFonts w:ascii="Times New Roman" w:hAnsi="Times New Roman"/>
          <w:bdr w:val="none" w:sz="0" w:space="0" w:color="auto" w:frame="1"/>
        </w:rPr>
        <w:t>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bdr w:val="none" w:sz="0" w:space="0" w:color="auto" w:frame="1"/>
        </w:rPr>
        <w:t xml:space="preserve">Внеклассная работа способствует накоплению непосредственных жизненных впечатлений обучающихся о тех или иных профессиях,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интересов, а также построения образа «Я» в конкретной профессии. Таким образом, виды деятельности </w:t>
      </w:r>
      <w:proofErr w:type="gramStart"/>
      <w:r w:rsidRPr="00AC7BD5">
        <w:rPr>
          <w:rFonts w:ascii="Times New Roman" w:hAnsi="Times New Roman"/>
          <w:bdr w:val="none" w:sz="0" w:space="0" w:color="auto" w:frame="1"/>
        </w:rPr>
        <w:t>обучающихся  носят</w:t>
      </w:r>
      <w:proofErr w:type="gramEnd"/>
      <w:r w:rsidRPr="00AC7BD5">
        <w:rPr>
          <w:rFonts w:ascii="Times New Roman" w:hAnsi="Times New Roman"/>
          <w:bdr w:val="none" w:sz="0" w:space="0" w:color="auto" w:frame="1"/>
        </w:rPr>
        <w:t>, прежде всего, поисково-исследовательский, проблемный и творческий характер.</w:t>
      </w:r>
    </w:p>
    <w:p w:rsidR="0010774F" w:rsidRPr="0010774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  <w:b/>
        </w:rPr>
      </w:pPr>
      <w:r w:rsidRPr="0010774F">
        <w:rPr>
          <w:rFonts w:ascii="Times New Roman" w:hAnsi="Times New Roman"/>
          <w:b/>
          <w:bdr w:val="none" w:sz="0" w:space="0" w:color="auto" w:frame="1"/>
        </w:rPr>
        <w:t>В результате изучения курса    «Тропинка в  профессию» младший школьник узнает: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Wingdings" w:hAnsi="Wingdings"/>
          <w:bdr w:val="none" w:sz="0" w:space="0" w:color="auto" w:frame="1"/>
        </w:rPr>
        <w:t></w:t>
      </w:r>
      <w:r w:rsidRPr="00AC7BD5">
        <w:rPr>
          <w:rFonts w:ascii="Times New Roman" w:hAnsi="Times New Roman"/>
          <w:bdr w:val="none" w:sz="0" w:space="0" w:color="auto" w:frame="1"/>
        </w:rPr>
        <w:t>    основные сферы профессиональной деятельности человека;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Wingdings" w:hAnsi="Wingdings"/>
          <w:bdr w:val="none" w:sz="0" w:space="0" w:color="auto" w:frame="1"/>
        </w:rPr>
        <w:t></w:t>
      </w:r>
      <w:r w:rsidRPr="00AC7BD5">
        <w:rPr>
          <w:rFonts w:ascii="Times New Roman" w:hAnsi="Times New Roman"/>
          <w:bdr w:val="none" w:sz="0" w:space="0" w:color="auto" w:frame="1"/>
        </w:rPr>
        <w:t>    основные понятия, признаки профессий, их значение в обществе;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Wingdings" w:hAnsi="Wingdings"/>
          <w:bdr w:val="none" w:sz="0" w:space="0" w:color="auto" w:frame="1"/>
        </w:rPr>
        <w:t></w:t>
      </w:r>
      <w:r w:rsidRPr="00AC7BD5">
        <w:rPr>
          <w:rFonts w:ascii="Times New Roman" w:hAnsi="Times New Roman"/>
          <w:bdr w:val="none" w:sz="0" w:space="0" w:color="auto" w:frame="1"/>
        </w:rPr>
        <w:t>    предприятия и учреждения микрорайона, города;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Wingdings" w:hAnsi="Wingdings"/>
          <w:bdr w:val="none" w:sz="0" w:space="0" w:color="auto" w:frame="1"/>
        </w:rPr>
        <w:t></w:t>
      </w:r>
      <w:r w:rsidRPr="00AC7BD5">
        <w:rPr>
          <w:rFonts w:ascii="Times New Roman" w:hAnsi="Times New Roman"/>
          <w:bdr w:val="none" w:sz="0" w:space="0" w:color="auto" w:frame="1"/>
        </w:rPr>
        <w:t>    основные приёмы выполнения учебных проектов;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bdr w:val="none" w:sz="0" w:space="0" w:color="auto" w:frame="1"/>
        </w:rPr>
        <w:t>будет </w:t>
      </w:r>
      <w:r w:rsidRPr="00AC7BD5">
        <w:rPr>
          <w:rFonts w:ascii="Arial" w:hAnsi="Arial" w:cs="Arial"/>
          <w:bdr w:val="none" w:sz="0" w:space="0" w:color="auto" w:frame="1"/>
        </w:rPr>
        <w:t>уметь</w:t>
      </w:r>
      <w:r w:rsidRPr="00AC7BD5">
        <w:rPr>
          <w:rFonts w:ascii="Times New Roman" w:hAnsi="Times New Roman"/>
          <w:bdr w:val="none" w:sz="0" w:space="0" w:color="auto" w:frame="1"/>
        </w:rPr>
        <w:t>: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Wingdings" w:hAnsi="Wingdings"/>
          <w:bdr w:val="none" w:sz="0" w:space="0" w:color="auto" w:frame="1"/>
        </w:rPr>
        <w:t></w:t>
      </w:r>
      <w:r w:rsidRPr="00AC7BD5">
        <w:rPr>
          <w:rFonts w:ascii="Times New Roman" w:hAnsi="Times New Roman"/>
          <w:bdr w:val="none" w:sz="0" w:space="0" w:color="auto" w:frame="1"/>
        </w:rPr>
        <w:t>    оперировать основными понятиями и категориями;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Wingdings" w:hAnsi="Wingdings"/>
          <w:bdr w:val="none" w:sz="0" w:space="0" w:color="auto" w:frame="1"/>
        </w:rPr>
        <w:t></w:t>
      </w:r>
      <w:r w:rsidRPr="00AC7BD5">
        <w:rPr>
          <w:rFonts w:ascii="Times New Roman" w:hAnsi="Times New Roman"/>
          <w:bdr w:val="none" w:sz="0" w:space="0" w:color="auto" w:frame="1"/>
        </w:rPr>
        <w:t>    рассказывать о профессии и обосновывать её значение в обществе;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AC7BD5">
        <w:rPr>
          <w:rFonts w:ascii="Wingdings" w:hAnsi="Wingdings"/>
          <w:bdr w:val="none" w:sz="0" w:space="0" w:color="auto" w:frame="1"/>
        </w:rPr>
        <w:t></w:t>
      </w:r>
      <w:r w:rsidRPr="00AC7BD5">
        <w:rPr>
          <w:rFonts w:ascii="Times New Roman" w:hAnsi="Times New Roman"/>
          <w:bdr w:val="none" w:sz="0" w:space="0" w:color="auto" w:frame="1"/>
        </w:rPr>
        <w:t>    пользоваться информацией, получаемой на уроках из учебной, художественной, научно-популярной литературы, СМИ, ИКТ.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proofErr w:type="gramStart"/>
      <w:r w:rsidRPr="00AC7BD5">
        <w:rPr>
          <w:rFonts w:ascii="Times New Roman" w:hAnsi="Times New Roman"/>
          <w:color w:val="000000"/>
          <w:bdr w:val="none" w:sz="0" w:space="0" w:color="auto" w:frame="1"/>
        </w:rPr>
        <w:t>Комплексная  программа</w:t>
      </w:r>
      <w:proofErr w:type="gramEnd"/>
      <w:r w:rsidRPr="00AC7BD5">
        <w:rPr>
          <w:rFonts w:ascii="Times New Roman" w:hAnsi="Times New Roman"/>
          <w:color w:val="000000"/>
          <w:bdr w:val="none" w:sz="0" w:space="0" w:color="auto" w:frame="1"/>
        </w:rPr>
        <w:t xml:space="preserve"> профессиональной  работы  для начальной школы</w:t>
      </w:r>
      <w:r w:rsidRPr="00AC7BD5">
        <w:rPr>
          <w:rFonts w:ascii="Times New Roman" w:hAnsi="Times New Roman"/>
          <w:bdr w:val="none" w:sz="0" w:space="0" w:color="auto" w:frame="1"/>
        </w:rPr>
        <w:t xml:space="preserve"> «Тропинка в профессию» создана для того,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</w:t>
      </w:r>
      <w:proofErr w:type="spellStart"/>
      <w:r w:rsidRPr="00AC7BD5">
        <w:rPr>
          <w:rFonts w:ascii="Times New Roman" w:hAnsi="Times New Roman"/>
          <w:bdr w:val="none" w:sz="0" w:space="0" w:color="auto" w:frame="1"/>
        </w:rPr>
        <w:t>профориентационной</w:t>
      </w:r>
      <w:proofErr w:type="spellEnd"/>
      <w:r w:rsidRPr="00AC7BD5">
        <w:rPr>
          <w:rFonts w:ascii="Times New Roman" w:hAnsi="Times New Roman"/>
          <w:bdr w:val="none" w:sz="0" w:space="0" w:color="auto" w:frame="1"/>
        </w:rPr>
        <w:t xml:space="preserve"> подготовки. Таким образом, предлагаемая  программа может стать первой ступенью в системе работы школы по переходу на </w:t>
      </w:r>
      <w:proofErr w:type="spellStart"/>
      <w:r w:rsidRPr="00AC7BD5">
        <w:rPr>
          <w:rFonts w:ascii="Times New Roman" w:hAnsi="Times New Roman"/>
          <w:bdr w:val="none" w:sz="0" w:space="0" w:color="auto" w:frame="1"/>
        </w:rPr>
        <w:t>профориентационное</w:t>
      </w:r>
      <w:proofErr w:type="spellEnd"/>
      <w:r w:rsidRPr="00AC7BD5">
        <w:rPr>
          <w:rFonts w:ascii="Times New Roman" w:hAnsi="Times New Roman"/>
          <w:bdr w:val="none" w:sz="0" w:space="0" w:color="auto" w:frame="1"/>
        </w:rPr>
        <w:t xml:space="preserve"> обучение.</w:t>
      </w:r>
    </w:p>
    <w:p w:rsidR="0010774F" w:rsidRPr="00AC7BD5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  <w:bdr w:val="none" w:sz="0" w:space="0" w:color="auto" w:frame="1"/>
        </w:rPr>
      </w:pPr>
      <w:r w:rsidRPr="00AC7BD5">
        <w:rPr>
          <w:rFonts w:ascii="Times New Roman" w:hAnsi="Times New Roman"/>
          <w:bdr w:val="none" w:sz="0" w:space="0" w:color="auto" w:frame="1"/>
        </w:rPr>
        <w:t>Рабочая программа рассчитана на 4 года (1 - 4 класс). На реализацию  рабочей программы курса « Тропинка в профессию » в 1-м классе отводится 33  часа   1 классе (1 раз в неделю), во 2-4 классах – по 34 часа в год (1 раз в неделю). Общий объём составляет 135 часов.</w:t>
      </w:r>
    </w:p>
    <w:p w:rsidR="0010774F" w:rsidRDefault="0010774F" w:rsidP="0010774F">
      <w:pPr>
        <w:spacing w:after="0" w:line="240" w:lineRule="auto"/>
        <w:rPr>
          <w:rFonts w:ascii="Times New Roman" w:hAnsi="Times New Roman"/>
          <w:b/>
        </w:rPr>
      </w:pPr>
      <w:r w:rsidRPr="00AC7BD5">
        <w:rPr>
          <w:rFonts w:ascii="Times New Roman" w:hAnsi="Times New Roman"/>
          <w:b/>
        </w:rPr>
        <w:t xml:space="preserve">Планируемые результаты освоения курса внеурочной деятельности </w:t>
      </w:r>
    </w:p>
    <w:p w:rsidR="0010774F" w:rsidRPr="00AC7BD5" w:rsidRDefault="0010774F" w:rsidP="0010774F">
      <w:pPr>
        <w:spacing w:after="0" w:line="240" w:lineRule="auto"/>
        <w:rPr>
          <w:rFonts w:ascii="Times New Roman" w:hAnsi="Times New Roman"/>
          <w:b/>
        </w:rPr>
      </w:pPr>
      <w:r w:rsidRPr="00AC7BD5">
        <w:rPr>
          <w:rFonts w:ascii="Times New Roman" w:hAnsi="Times New Roman"/>
          <w:b/>
        </w:rPr>
        <w:t>«Тропинка в профессию»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color w:val="000000"/>
          <w:bdr w:val="none" w:sz="0" w:space="0" w:color="auto" w:frame="1"/>
        </w:rPr>
        <w:t>В ходе реализации программы курса обучающиеся должны овладевать специальными знаниями, умениями и навыками. К ним относятся: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7BD5">
        <w:rPr>
          <w:rFonts w:ascii="Symbol" w:hAnsi="Symbol"/>
          <w:color w:val="000000"/>
          <w:bdr w:val="none" w:sz="0" w:space="0" w:color="auto" w:frame="1"/>
        </w:rPr>
        <w:t>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                     когнитивные знания обучающихся о труде, о мире профессий;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7BD5">
        <w:rPr>
          <w:rFonts w:ascii="Symbol" w:hAnsi="Symbol"/>
          <w:color w:val="000000"/>
          <w:bdr w:val="none" w:sz="0" w:space="0" w:color="auto" w:frame="1"/>
        </w:rPr>
        <w:t>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                     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7BD5">
        <w:rPr>
          <w:rFonts w:ascii="Symbol" w:hAnsi="Symbol"/>
          <w:color w:val="000000"/>
          <w:bdr w:val="none" w:sz="0" w:space="0" w:color="auto" w:frame="1"/>
        </w:rPr>
        <w:t>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                     поведенческие навыки трудовой деятельности, ответственность, дисциплинированность, самостоятельность в труде.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color w:val="000000"/>
          <w:bdr w:val="none" w:sz="0" w:space="0" w:color="auto" w:frame="1"/>
        </w:rPr>
        <w:t> 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proofErr w:type="spellStart"/>
      <w:r w:rsidRPr="00AC7BD5">
        <w:rPr>
          <w:rFonts w:ascii="Times New Roman" w:hAnsi="Times New Roman"/>
          <w:b/>
          <w:color w:val="000000"/>
          <w:bdr w:val="none" w:sz="0" w:space="0" w:color="auto" w:frame="1"/>
        </w:rPr>
        <w:lastRenderedPageBreak/>
        <w:t>Метапредметные</w:t>
      </w:r>
      <w:proofErr w:type="spellEnd"/>
      <w:r w:rsidRPr="00AC7BD5">
        <w:rPr>
          <w:rFonts w:ascii="Times New Roman" w:hAnsi="Times New Roman"/>
          <w:b/>
          <w:color w:val="000000"/>
          <w:bdr w:val="none" w:sz="0" w:space="0" w:color="auto" w:frame="1"/>
        </w:rPr>
        <w:t xml:space="preserve"> результаты: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AC7BD5">
        <w:rPr>
          <w:rFonts w:ascii="Times New Roman" w:hAnsi="Times New Roman"/>
          <w:b/>
          <w:i/>
          <w:color w:val="000000"/>
          <w:bdr w:val="none" w:sz="0" w:space="0" w:color="auto" w:frame="1"/>
        </w:rPr>
        <w:t>Регулятивные универсальные учебные действия:</w:t>
      </w:r>
    </w:p>
    <w:p w:rsidR="0010774F" w:rsidRPr="0010774F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0774F">
        <w:rPr>
          <w:rFonts w:ascii="Times New Roman" w:hAnsi="Times New Roman"/>
          <w:b/>
          <w:color w:val="000000"/>
          <w:bdr w:val="none" w:sz="0" w:space="0" w:color="auto" w:frame="1"/>
        </w:rPr>
        <w:t>Ученик научится: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организовывать свою деятельность, готовить рабочее место для выполнения разных видов работ;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принимать (ставить) учебно-познавательную задачу и сохранять её до конца учебных действий;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действовать согласно составленному плану, а также по инструкциям учителя;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контролировать выполнение действий, вносить необходимые коррективы (свои и учителя);</w:t>
      </w:r>
    </w:p>
    <w:p w:rsidR="0010774F" w:rsidRPr="0010774F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оценивать результаты решения поставленных задач, находить ошибки и способы их устранения.</w:t>
      </w:r>
    </w:p>
    <w:p w:rsidR="0010774F" w:rsidRPr="0010774F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0774F">
        <w:rPr>
          <w:rFonts w:ascii="Times New Roman" w:hAnsi="Times New Roman"/>
          <w:b/>
          <w:color w:val="000000"/>
          <w:bdr w:val="none" w:sz="0" w:space="0" w:color="auto" w:frame="1"/>
        </w:rPr>
        <w:t>Ученик получит возможность научиться: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ставить учебно-познавательные задачи перед выполнением разных заданий;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проявлять инициативу в постановке новых задач, предлагать собственные способы решения;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color w:val="000000"/>
          <w:bdr w:val="none" w:sz="0" w:space="0" w:color="auto" w:frame="1"/>
        </w:rPr>
        <w:t> 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AC7BD5">
        <w:rPr>
          <w:rFonts w:ascii="Times New Roman" w:hAnsi="Times New Roman"/>
          <w:b/>
          <w:i/>
          <w:color w:val="000000"/>
          <w:bdr w:val="none" w:sz="0" w:space="0" w:color="auto" w:frame="1"/>
        </w:rPr>
        <w:t>Познавательные универсальные учебные действия:</w:t>
      </w:r>
    </w:p>
    <w:p w:rsidR="0010774F" w:rsidRPr="00F01EAC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Ученик научится: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осознавать учебно-познавательную, учебно-практическую, экспериментальную задачи;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использовать готовые модели для изучения строения природных объектов и объяснения природных явлений;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осуществлять кодирование и декодирование информации в знаково-символической форме.</w:t>
      </w:r>
    </w:p>
    <w:p w:rsidR="0010774F" w:rsidRPr="00F01EAC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Ученик получит возможность научиться: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дополнять готовые информационные объекты (тексты, таблицы, схемы, диаграммы), создавать собственные;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color w:val="000000"/>
          <w:bdr w:val="none" w:sz="0" w:space="0" w:color="auto" w:frame="1"/>
        </w:rPr>
        <w:t> 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AC7BD5">
        <w:rPr>
          <w:rFonts w:ascii="Times New Roman" w:hAnsi="Times New Roman"/>
          <w:b/>
          <w:i/>
          <w:color w:val="000000"/>
          <w:bdr w:val="none" w:sz="0" w:space="0" w:color="auto" w:frame="1"/>
        </w:rPr>
        <w:t>Коммуникативные универсальные учебные действия:</w:t>
      </w:r>
    </w:p>
    <w:p w:rsidR="0010774F" w:rsidRPr="00F01EAC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Ученик научится: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осознанно и произвольно строить речевое высказывание в устной и письменной форме;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lastRenderedPageBreak/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10774F" w:rsidRPr="00F01EAC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10774F" w:rsidRPr="00F01EAC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Ученик получит возможность научиться: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-</w:t>
      </w:r>
      <w:r w:rsidRPr="00AC7BD5">
        <w:rPr>
          <w:rFonts w:ascii="Times New Roman" w:hAnsi="Times New Roman"/>
          <w:color w:val="000000"/>
          <w:bdr w:val="none" w:sz="0" w:space="0" w:color="auto" w:frame="1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color w:val="000000"/>
          <w:bdr w:val="none" w:sz="0" w:space="0" w:color="auto" w:frame="1"/>
        </w:rPr>
        <w:t> 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AC7BD5">
        <w:rPr>
          <w:rFonts w:ascii="Times New Roman" w:hAnsi="Times New Roman"/>
          <w:b/>
          <w:i/>
          <w:color w:val="000000"/>
          <w:bdr w:val="none" w:sz="0" w:space="0" w:color="auto" w:frame="1"/>
        </w:rPr>
        <w:t>Предметные результаты:</w:t>
      </w:r>
    </w:p>
    <w:p w:rsidR="0010774F" w:rsidRPr="00F01EAC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Знает: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color w:val="000000"/>
          <w:bdr w:val="none" w:sz="0" w:space="0" w:color="auto" w:frame="1"/>
        </w:rPr>
        <w:t>Основные сферы профессиональной деятельности человека;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color w:val="000000"/>
          <w:bdr w:val="none" w:sz="0" w:space="0" w:color="auto" w:frame="1"/>
        </w:rPr>
        <w:t>Основные понятия, признаки профессий, их значение в окружающем обществе;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color w:val="000000"/>
          <w:bdr w:val="none" w:sz="0" w:space="0" w:color="auto" w:frame="1"/>
        </w:rPr>
        <w:t>Предприятия и учреждения населенного пункта, района;</w:t>
      </w:r>
    </w:p>
    <w:p w:rsidR="0010774F" w:rsidRPr="00AC7BD5" w:rsidRDefault="0010774F" w:rsidP="0010774F">
      <w:pPr>
        <w:spacing w:after="0" w:afterAutospacing="1" w:line="240" w:lineRule="auto"/>
        <w:ind w:firstLine="709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color w:val="000000"/>
          <w:bdr w:val="none" w:sz="0" w:space="0" w:color="auto" w:frame="1"/>
        </w:rPr>
        <w:t>Основные приемы выполнения учебных проектов.</w:t>
      </w:r>
    </w:p>
    <w:p w:rsidR="0010774F" w:rsidRPr="00F01EAC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Умеет: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color w:val="000000"/>
          <w:bdr w:val="none" w:sz="0" w:space="0" w:color="auto" w:frame="1"/>
        </w:rPr>
        <w:t>Оперировать основными понятиями и категориями;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7BD5">
        <w:rPr>
          <w:rFonts w:ascii="Times New Roman" w:hAnsi="Times New Roman"/>
          <w:color w:val="000000"/>
          <w:bdr w:val="none" w:sz="0" w:space="0" w:color="auto" w:frame="1"/>
        </w:rPr>
        <w:t>Рассказывать о профессии и обосновывать ее значение в жизни общества;</w:t>
      </w:r>
    </w:p>
    <w:p w:rsidR="0010774F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bdr w:val="none" w:sz="0" w:space="0" w:color="auto" w:frame="1"/>
        </w:rPr>
      </w:pPr>
      <w:r w:rsidRPr="00AC7BD5">
        <w:rPr>
          <w:rFonts w:ascii="Times New Roman" w:hAnsi="Times New Roman"/>
          <w:color w:val="000000"/>
          <w:bdr w:val="none" w:sz="0" w:space="0" w:color="auto" w:frame="1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10774F" w:rsidRPr="00AC7BD5" w:rsidRDefault="0010774F" w:rsidP="0010774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774F" w:rsidRPr="00F938EF" w:rsidRDefault="0010774F" w:rsidP="0010774F">
      <w:pPr>
        <w:spacing w:after="0" w:line="339" w:lineRule="atLeast"/>
        <w:ind w:firstLine="709"/>
        <w:jc w:val="center"/>
        <w:rPr>
          <w:rFonts w:ascii="Times New Roman" w:hAnsi="Times New Roman"/>
          <w:b/>
        </w:rPr>
      </w:pPr>
      <w:r w:rsidRPr="00AC7BD5">
        <w:rPr>
          <w:rFonts w:ascii="Arial" w:hAnsi="Arial" w:cs="Arial"/>
          <w:bdr w:val="none" w:sz="0" w:space="0" w:color="auto" w:frame="1"/>
        </w:rPr>
        <w:t> </w:t>
      </w:r>
      <w:r w:rsidRPr="00F938EF">
        <w:rPr>
          <w:rFonts w:ascii="Times New Roman" w:hAnsi="Times New Roman"/>
          <w:b/>
        </w:rPr>
        <w:t xml:space="preserve">Содержание курса внеурочной деятельности «Тропинка в профессию» </w:t>
      </w:r>
    </w:p>
    <w:p w:rsidR="0010774F" w:rsidRPr="00F938EF" w:rsidRDefault="0010774F" w:rsidP="0010774F">
      <w:pPr>
        <w:spacing w:after="0" w:line="339" w:lineRule="atLeast"/>
        <w:ind w:firstLine="709"/>
        <w:jc w:val="center"/>
        <w:rPr>
          <w:rFonts w:ascii="Arial" w:hAnsi="Arial" w:cs="Arial"/>
          <w:b/>
          <w:bdr w:val="none" w:sz="0" w:space="0" w:color="auto" w:frame="1"/>
        </w:rPr>
      </w:pPr>
      <w:r w:rsidRPr="00F938EF">
        <w:rPr>
          <w:rFonts w:ascii="Times New Roman" w:hAnsi="Times New Roman"/>
          <w:b/>
        </w:rPr>
        <w:t xml:space="preserve">с указанием форм организации и видов деятельности   </w:t>
      </w:r>
    </w:p>
    <w:p w:rsidR="0010774F" w:rsidRPr="00F938EF" w:rsidRDefault="0010774F" w:rsidP="0010774F">
      <w:pPr>
        <w:spacing w:after="0" w:line="339" w:lineRule="atLeast"/>
        <w:jc w:val="center"/>
        <w:rPr>
          <w:rFonts w:ascii="Times New Roman" w:hAnsi="Times New Roman"/>
          <w:b/>
        </w:rPr>
      </w:pPr>
      <w:r w:rsidRPr="00F938EF">
        <w:rPr>
          <w:rFonts w:ascii="Times New Roman" w:hAnsi="Times New Roman"/>
          <w:b/>
          <w:color w:val="000000"/>
          <w:bdr w:val="none" w:sz="0" w:space="0" w:color="auto" w:frame="1"/>
        </w:rPr>
        <w:t>Основные направления  рабочей  программы курса</w:t>
      </w:r>
    </w:p>
    <w:p w:rsidR="0010774F" w:rsidRPr="00F938EF" w:rsidRDefault="0010774F" w:rsidP="0010774F">
      <w:pPr>
        <w:spacing w:after="0" w:line="339" w:lineRule="atLeast"/>
        <w:jc w:val="center"/>
        <w:rPr>
          <w:rFonts w:ascii="Times New Roman" w:hAnsi="Times New Roman"/>
          <w:b/>
        </w:rPr>
      </w:pPr>
      <w:r w:rsidRPr="00F938EF">
        <w:rPr>
          <w:rFonts w:ascii="Times New Roman" w:hAnsi="Times New Roman"/>
          <w:b/>
          <w:color w:val="000000"/>
          <w:bdr w:val="none" w:sz="0" w:space="0" w:color="auto" w:frame="1"/>
        </w:rPr>
        <w:t>для начальной школы (1-4 класс)</w:t>
      </w:r>
    </w:p>
    <w:p w:rsidR="0010774F" w:rsidRPr="00F938EF" w:rsidRDefault="0010774F" w:rsidP="0010774F">
      <w:pPr>
        <w:spacing w:after="0" w:line="339" w:lineRule="atLeast"/>
        <w:jc w:val="center"/>
        <w:rPr>
          <w:rFonts w:ascii="Times New Roman" w:hAnsi="Times New Roman"/>
          <w:b/>
        </w:rPr>
      </w:pPr>
      <w:r w:rsidRPr="00F938EF">
        <w:rPr>
          <w:rFonts w:ascii="Times New Roman" w:hAnsi="Times New Roman"/>
          <w:b/>
          <w:color w:val="000000"/>
          <w:bdr w:val="none" w:sz="0" w:space="0" w:color="auto" w:frame="1"/>
        </w:rPr>
        <w:t>«Тропинка в профессию»</w:t>
      </w:r>
    </w:p>
    <w:p w:rsidR="0010774F" w:rsidRPr="00F938EF" w:rsidRDefault="0010774F" w:rsidP="0010774F">
      <w:pPr>
        <w:spacing w:after="0" w:line="339" w:lineRule="atLeast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 </w:t>
      </w:r>
    </w:p>
    <w:p w:rsidR="0010774F" w:rsidRPr="0010774F" w:rsidRDefault="0010774F" w:rsidP="0010774F">
      <w:pPr>
        <w:spacing w:after="0" w:line="339" w:lineRule="atLeast"/>
        <w:jc w:val="both"/>
        <w:rPr>
          <w:rFonts w:ascii="Times New Roman" w:hAnsi="Times New Roman"/>
          <w:b/>
        </w:rPr>
      </w:pPr>
      <w:r w:rsidRPr="0010774F">
        <w:rPr>
          <w:rFonts w:ascii="Times New Roman" w:hAnsi="Times New Roman"/>
          <w:b/>
          <w:color w:val="000000"/>
          <w:bdr w:val="none" w:sz="0" w:space="0" w:color="auto" w:frame="1"/>
        </w:rPr>
        <w:t> Модуль I -   «Играем в профессии»  - 1 класс.</w:t>
      </w:r>
    </w:p>
    <w:p w:rsidR="0010774F" w:rsidRPr="00F938EF" w:rsidRDefault="0010774F" w:rsidP="0010774F">
      <w:pPr>
        <w:spacing w:after="0" w:line="339" w:lineRule="atLeast"/>
        <w:ind w:left="-147" w:firstLine="855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Цель: формирование элементарных знаний о профессиях через игру.</w:t>
      </w:r>
    </w:p>
    <w:p w:rsidR="0010774F" w:rsidRPr="00F938EF" w:rsidRDefault="0010774F" w:rsidP="0010774F">
      <w:pPr>
        <w:spacing w:after="0" w:line="339" w:lineRule="atLeast"/>
        <w:ind w:left="-147" w:firstLine="855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 </w:t>
      </w:r>
    </w:p>
    <w:p w:rsidR="0010774F" w:rsidRPr="00F938EF" w:rsidRDefault="0010774F" w:rsidP="0010774F">
      <w:pPr>
        <w:spacing w:after="0" w:line="339" w:lineRule="atLeast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Модуль II -  «Путешествие в мир профессий»   - 2 класс.</w:t>
      </w:r>
    </w:p>
    <w:p w:rsidR="0010774F" w:rsidRPr="00F938EF" w:rsidRDefault="0010774F" w:rsidP="0010774F">
      <w:pPr>
        <w:spacing w:after="0" w:line="339" w:lineRule="atLeast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         Цель:</w:t>
      </w:r>
      <w:r w:rsidRPr="00F938EF">
        <w:rPr>
          <w:rFonts w:ascii="Arial" w:hAnsi="Arial" w:cs="Arial"/>
          <w:color w:val="000000"/>
          <w:bdr w:val="none" w:sz="0" w:space="0" w:color="auto" w:frame="1"/>
        </w:rPr>
        <w:t> </w:t>
      </w:r>
      <w:r w:rsidRPr="00F938EF">
        <w:rPr>
          <w:rFonts w:ascii="Times New Roman" w:hAnsi="Times New Roman"/>
          <w:color w:val="000000"/>
          <w:bdr w:val="none" w:sz="0" w:space="0" w:color="auto" w:frame="1"/>
        </w:rPr>
        <w:t>расширение представлений детей о мире профессий.</w:t>
      </w:r>
    </w:p>
    <w:p w:rsidR="0010774F" w:rsidRPr="00F938EF" w:rsidRDefault="0010774F" w:rsidP="0010774F">
      <w:pPr>
        <w:spacing w:after="0" w:line="339" w:lineRule="atLeast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 </w:t>
      </w:r>
    </w:p>
    <w:p w:rsidR="0010774F" w:rsidRPr="00F938EF" w:rsidRDefault="0010774F" w:rsidP="0010774F">
      <w:pPr>
        <w:spacing w:after="0" w:line="339" w:lineRule="atLeast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Модуль III -  «У меня растут года…» - 3 класс.</w:t>
      </w:r>
    </w:p>
    <w:p w:rsidR="0010774F" w:rsidRPr="00F938EF" w:rsidRDefault="0010774F" w:rsidP="0010774F">
      <w:pPr>
        <w:spacing w:after="0" w:line="339" w:lineRule="atLeast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         Цель:</w:t>
      </w:r>
      <w:r w:rsidRPr="00F938EF">
        <w:rPr>
          <w:rFonts w:ascii="Arial" w:hAnsi="Arial" w:cs="Arial"/>
          <w:color w:val="000000"/>
          <w:bdr w:val="none" w:sz="0" w:space="0" w:color="auto" w:frame="1"/>
        </w:rPr>
        <w:t> </w:t>
      </w:r>
      <w:r w:rsidRPr="00F938EF">
        <w:rPr>
          <w:rFonts w:ascii="Times New Roman" w:hAnsi="Times New Roman"/>
          <w:color w:val="000000"/>
          <w:bdr w:val="none" w:sz="0" w:space="0" w:color="auto" w:frame="1"/>
        </w:rPr>
        <w:t>формирование мотивации, интерес к трудовой и учебной деятельности, стремление к коллективному общественно-полезному труду.</w:t>
      </w:r>
    </w:p>
    <w:p w:rsidR="0010774F" w:rsidRPr="00F938EF" w:rsidRDefault="0010774F" w:rsidP="0010774F">
      <w:pPr>
        <w:spacing w:after="0" w:line="339" w:lineRule="atLeast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 </w:t>
      </w:r>
    </w:p>
    <w:p w:rsidR="0010774F" w:rsidRPr="00F938EF" w:rsidRDefault="0010774F" w:rsidP="0010774F">
      <w:pPr>
        <w:spacing w:after="0" w:line="339" w:lineRule="atLeast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Модуль IV -  «Труд в почете любой, мир профессий большой»   - 4 класс.</w:t>
      </w:r>
    </w:p>
    <w:p w:rsidR="00F01EAC" w:rsidRDefault="0010774F" w:rsidP="00F01EAC">
      <w:pPr>
        <w:spacing w:after="0" w:line="339" w:lineRule="atLeast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         Цель:</w:t>
      </w:r>
      <w:r w:rsidRPr="00F938EF">
        <w:rPr>
          <w:rFonts w:ascii="Arial" w:hAnsi="Arial" w:cs="Arial"/>
          <w:color w:val="000000"/>
          <w:bdr w:val="none" w:sz="0" w:space="0" w:color="auto" w:frame="1"/>
        </w:rPr>
        <w:t> </w:t>
      </w:r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формировать </w:t>
      </w:r>
      <w:proofErr w:type="gramStart"/>
      <w:r w:rsidRPr="00F938EF">
        <w:rPr>
          <w:rFonts w:ascii="Times New Roman" w:hAnsi="Times New Roman"/>
          <w:color w:val="000000"/>
          <w:bdr w:val="none" w:sz="0" w:space="0" w:color="auto" w:frame="1"/>
        </w:rPr>
        <w:t>добросовестное  отношении</w:t>
      </w:r>
      <w:proofErr w:type="gramEnd"/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 к труду, понимание его роли в жизни человека и общества, развивать интерес к будущей профессии.</w:t>
      </w:r>
    </w:p>
    <w:p w:rsidR="0010774F" w:rsidRPr="00F01EAC" w:rsidRDefault="00F01EAC" w:rsidP="00F01EAC">
      <w:pPr>
        <w:spacing w:after="0" w:line="339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  <w:bdr w:val="none" w:sz="0" w:space="0" w:color="auto" w:frame="1"/>
        </w:rPr>
        <w:lastRenderedPageBreak/>
        <w:t xml:space="preserve"> </w:t>
      </w:r>
      <w:r w:rsidR="0010774F" w:rsidRPr="00F938EF">
        <w:rPr>
          <w:rFonts w:ascii="Times New Roman" w:hAnsi="Times New Roman"/>
          <w:b/>
          <w:i/>
          <w:color w:val="000000"/>
          <w:bdr w:val="none" w:sz="0" w:space="0" w:color="auto" w:frame="1"/>
        </w:rPr>
        <w:t>Модуль I «Играем в профессии»</w:t>
      </w:r>
      <w:r>
        <w:rPr>
          <w:rFonts w:ascii="Times New Roman" w:hAnsi="Times New Roman"/>
          <w:b/>
          <w:i/>
          <w:color w:val="000000"/>
          <w:bdr w:val="none" w:sz="0" w:space="0" w:color="auto" w:frame="1"/>
        </w:rPr>
        <w:t>, 1 класс</w:t>
      </w:r>
      <w:r>
        <w:rPr>
          <w:rFonts w:ascii="Times New Roman" w:hAnsi="Times New Roman"/>
        </w:rPr>
        <w:t xml:space="preserve"> </w:t>
      </w:r>
      <w:r w:rsidR="0010774F" w:rsidRPr="00F938EF">
        <w:rPr>
          <w:rFonts w:ascii="Times New Roman" w:hAnsi="Times New Roman"/>
          <w:b/>
          <w:i/>
          <w:color w:val="000000"/>
          <w:bdr w:val="none" w:sz="0" w:space="0" w:color="auto" w:frame="1"/>
        </w:rPr>
        <w:t> (33 часа)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 Все работы хороши (2 ч.).</w:t>
      </w:r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 Занятия с элементами игры.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Введение в тему. Стихи о профессиях. Работа с карточками (конкурс состоит в составлении целой из разрезанной на части картинки). Конкурс маляров. Игра «Кто потерял свой инструмент», конкурс «Найди лишнее», игра «Таинственное слово» (расшифровка слов </w:t>
      </w:r>
      <w:proofErr w:type="spellStart"/>
      <w:r w:rsidRPr="00F938EF">
        <w:rPr>
          <w:rFonts w:ascii="Times New Roman" w:hAnsi="Times New Roman"/>
          <w:color w:val="000000"/>
          <w:bdr w:val="none" w:sz="0" w:space="0" w:color="auto" w:frame="1"/>
        </w:rPr>
        <w:t>баркы</w:t>
      </w:r>
      <w:proofErr w:type="spellEnd"/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 (рыбак), </w:t>
      </w:r>
      <w:proofErr w:type="spellStart"/>
      <w:r w:rsidRPr="00F938EF">
        <w:rPr>
          <w:rFonts w:ascii="Times New Roman" w:hAnsi="Times New Roman"/>
          <w:color w:val="000000"/>
          <w:bdr w:val="none" w:sz="0" w:space="0" w:color="auto" w:frame="1"/>
        </w:rPr>
        <w:t>ртомас</w:t>
      </w:r>
      <w:proofErr w:type="spellEnd"/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 (матрос), </w:t>
      </w:r>
      <w:proofErr w:type="spellStart"/>
      <w:r w:rsidRPr="00F938EF">
        <w:rPr>
          <w:rFonts w:ascii="Times New Roman" w:hAnsi="Times New Roman"/>
          <w:color w:val="000000"/>
          <w:bdr w:val="none" w:sz="0" w:space="0" w:color="auto" w:frame="1"/>
        </w:rPr>
        <w:t>явше</w:t>
      </w:r>
      <w:proofErr w:type="spellEnd"/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 (швея</w:t>
      </w:r>
      <w:proofErr w:type="gramStart"/>
      <w:r w:rsidRPr="00F938EF">
        <w:rPr>
          <w:rFonts w:ascii="Times New Roman" w:hAnsi="Times New Roman"/>
          <w:color w:val="000000"/>
          <w:bdr w:val="none" w:sz="0" w:space="0" w:color="auto" w:frame="1"/>
        </w:rPr>
        <w:t>).Игра</w:t>
      </w:r>
      <w:proofErr w:type="gramEnd"/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 отгадай пословицы (Без охоты..(нет </w:t>
      </w:r>
      <w:proofErr w:type="spellStart"/>
      <w:r w:rsidRPr="00F938EF">
        <w:rPr>
          <w:rFonts w:ascii="Times New Roman" w:hAnsi="Times New Roman"/>
          <w:color w:val="000000"/>
          <w:bdr w:val="none" w:sz="0" w:space="0" w:color="auto" w:frame="1"/>
        </w:rPr>
        <w:t>рыбока</w:t>
      </w:r>
      <w:proofErr w:type="spellEnd"/>
      <w:r w:rsidRPr="00F938EF">
        <w:rPr>
          <w:rFonts w:ascii="Times New Roman" w:hAnsi="Times New Roman"/>
          <w:color w:val="000000"/>
          <w:bdr w:val="none" w:sz="0" w:space="0" w:color="auto" w:frame="1"/>
        </w:rPr>
        <w:t>), без дела жить -…(только небо коптить).Викторина «Угадай профессию» кто пашет, сеет, хлеб убирает (хлебороб), кто лекарство отпускает (аптекарь), кто дома строит (строитель).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Кому что нужно(2 ч.).</w:t>
      </w:r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 Дидактическая игра.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Вводное слово  учителя. Определение правила игры. Подбираются картинки и предметы соответствующих профессий. Например: строитель-мастерок, врач-градусник, повар-кастрюля и т.д.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Оденем куклу на работу (2ч.).</w:t>
      </w:r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 Дидактическая игра.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Идём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картинку, подходящую для работы.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Мы строители (2ч.).</w:t>
      </w:r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 Занятие с элементами игры.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Организационный момент. Игра. Построение дома, башни из геометрических фигур, конструктора.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 </w:t>
      </w: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Магазин (2ч.).</w:t>
      </w:r>
      <w:r w:rsidRPr="00F938EF">
        <w:rPr>
          <w:rFonts w:ascii="Times New Roman" w:hAnsi="Times New Roman"/>
          <w:color w:val="000000"/>
          <w:bdr w:val="none" w:sz="0" w:space="0" w:color="auto" w:frame="1"/>
        </w:rPr>
        <w:t> Ролевая игра.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Мы идем в магазин (2ч</w:t>
      </w:r>
      <w:r w:rsidRPr="00F938EF">
        <w:rPr>
          <w:rFonts w:ascii="Times New Roman" w:hAnsi="Times New Roman"/>
          <w:color w:val="000000"/>
          <w:bdr w:val="none" w:sz="0" w:space="0" w:color="auto" w:frame="1"/>
        </w:rPr>
        <w:t>.). Беседа с игровыми элементами.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Организационный момент. Актуализация опорных знаний. Вопросы, какие бывают магазины? Кто работает в магазине? Формирование  новых знаний. Анализ стихотворений. Игра «Вставьте буквы, и вы узнаете, кто работает в магазине». Заведующая, продавец, товаровед, охранник, администратор. Оценка: вежливый, грубый продавец. Итог: как называется профессия людей работающих в магазине?                                                                    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Аптека (2ч.).</w:t>
      </w:r>
      <w:r w:rsidRPr="00F938EF">
        <w:rPr>
          <w:rFonts w:ascii="Times New Roman" w:hAnsi="Times New Roman"/>
          <w:color w:val="000000"/>
          <w:bdr w:val="none" w:sz="0" w:space="0" w:color="auto" w:frame="1"/>
        </w:rPr>
        <w:t> Ролевая игра.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Организационный момент. Игра.  Построение из геометрических фигур здания аптеки.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Больница (2ч.).</w:t>
      </w:r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 Ролевая игра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Организационный момент. Игра (детский набор «Доктор»). Физкультминутка. Просмотр м/ф. Игра со счётными палочками. Строим модель скорой помощи. Итог. Что нужно знать, чтобы стать доктором. Какую пользу приносят наши знания.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Какие бывают профессии (2 ч.).</w:t>
      </w:r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 Игровой час.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lastRenderedPageBreak/>
        <w:t xml:space="preserve">Организационный момент. Актуализация опорных знаний. Подбор рифмовок в стихотворении. Рассказ о мире профессий. Игра: «Закончи пословицу…» (например, «Без </w:t>
      </w:r>
      <w:proofErr w:type="gramStart"/>
      <w:r w:rsidRPr="00F938EF">
        <w:rPr>
          <w:rFonts w:ascii="Times New Roman" w:hAnsi="Times New Roman"/>
          <w:color w:val="000000"/>
          <w:bdr w:val="none" w:sz="0" w:space="0" w:color="auto" w:frame="1"/>
        </w:rPr>
        <w:t>труда..</w:t>
      </w:r>
      <w:proofErr w:type="gramEnd"/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 </w:t>
      </w:r>
      <w:proofErr w:type="gramStart"/>
      <w:r w:rsidRPr="00F938EF">
        <w:rPr>
          <w:rFonts w:ascii="Times New Roman" w:hAnsi="Times New Roman"/>
          <w:color w:val="000000"/>
          <w:bdr w:val="none" w:sz="0" w:space="0" w:color="auto" w:frame="1"/>
        </w:rPr>
        <w:t>( не</w:t>
      </w:r>
      <w:proofErr w:type="gramEnd"/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 вытянуть рыбку из пруда»). Загадки о профессиях. Кроссворд о профессиях. Итог: о каких профессиях мы сегодня узнали?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С.Михалков «Дядя Степа-милиционер» (2ч.).</w:t>
      </w:r>
      <w:r w:rsidRPr="00F938EF">
        <w:rPr>
          <w:rFonts w:ascii="Times New Roman" w:hAnsi="Times New Roman"/>
          <w:color w:val="000000"/>
          <w:bdr w:val="none" w:sz="0" w:space="0" w:color="auto" w:frame="1"/>
        </w:rPr>
        <w:t> Чтение.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Чтение текста. Словарная работа: милиционер, </w:t>
      </w:r>
      <w:proofErr w:type="gramStart"/>
      <w:r w:rsidRPr="00F938EF">
        <w:rPr>
          <w:rFonts w:ascii="Times New Roman" w:hAnsi="Times New Roman"/>
          <w:color w:val="000000"/>
          <w:bdr w:val="none" w:sz="0" w:space="0" w:color="auto" w:frame="1"/>
        </w:rPr>
        <w:t>профессия..</w:t>
      </w:r>
      <w:proofErr w:type="gramEnd"/>
      <w:r w:rsidRPr="00F938EF">
        <w:rPr>
          <w:rFonts w:ascii="Times New Roman" w:hAnsi="Times New Roman"/>
          <w:color w:val="000000"/>
          <w:bdr w:val="none" w:sz="0" w:space="0" w:color="auto" w:frame="1"/>
        </w:rPr>
        <w:t>Обсуждение прочитанного. Ответы на вопросы.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С.Михалков «Дядя Степа-милиционер» (3 ч.).</w:t>
      </w:r>
      <w:r w:rsidRPr="00F938EF">
        <w:rPr>
          <w:rFonts w:ascii="Times New Roman" w:hAnsi="Times New Roman"/>
          <w:color w:val="000000"/>
          <w:bdr w:val="none" w:sz="0" w:space="0" w:color="auto" w:frame="1"/>
        </w:rPr>
        <w:t> </w:t>
      </w:r>
      <w:proofErr w:type="spellStart"/>
      <w:r w:rsidRPr="00F938EF">
        <w:rPr>
          <w:rFonts w:ascii="Times New Roman" w:hAnsi="Times New Roman"/>
          <w:color w:val="000000"/>
          <w:bdr w:val="none" w:sz="0" w:space="0" w:color="auto" w:frame="1"/>
        </w:rPr>
        <w:t>Видеоурок</w:t>
      </w:r>
      <w:proofErr w:type="spellEnd"/>
      <w:r w:rsidRPr="00F938EF">
        <w:rPr>
          <w:rFonts w:ascii="Times New Roman" w:hAnsi="Times New Roman"/>
          <w:color w:val="000000"/>
          <w:bdr w:val="none" w:sz="0" w:space="0" w:color="auto" w:frame="1"/>
        </w:rPr>
        <w:t>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Просмотр м/ф по произведению </w:t>
      </w:r>
      <w:proofErr w:type="spellStart"/>
      <w:r w:rsidRPr="00F938EF">
        <w:rPr>
          <w:rFonts w:ascii="Times New Roman" w:hAnsi="Times New Roman"/>
          <w:color w:val="000000"/>
          <w:bdr w:val="none" w:sz="0" w:space="0" w:color="auto" w:frame="1"/>
        </w:rPr>
        <w:t>С.Михалков</w:t>
      </w:r>
      <w:proofErr w:type="spellEnd"/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 «Дядя Степа-милиционер». Обсуждение поступков главных героев. Как бы ты поступил ты в данной ситуациях. Словарная работа.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В.Маяковский «Кем быть?» (2ч.)</w:t>
      </w:r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 Чтение текста.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Чтение по ролям. Обсуждение текста. Словарные работы: столяр, плотник, рубанок, инженер, доктор, конструктор, шофер.</w:t>
      </w:r>
    </w:p>
    <w:p w:rsidR="0010774F" w:rsidRPr="00F01EAC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  <w:b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К.Чуковский «Доктор Айболит» (2ч.)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Игра-демонстрация, викторина.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Уход за цветами. (2ч.).</w:t>
      </w:r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 Практическое занятие.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Профессия «Повар»(2ч.).</w:t>
      </w:r>
      <w:r w:rsidRPr="00F938EF">
        <w:rPr>
          <w:rFonts w:ascii="Times New Roman" w:hAnsi="Times New Roman"/>
          <w:color w:val="000000"/>
          <w:bdr w:val="none" w:sz="0" w:space="0" w:color="auto" w:frame="1"/>
        </w:rPr>
        <w:t xml:space="preserve"> Экскурсия.</w:t>
      </w:r>
    </w:p>
    <w:p w:rsidR="0010774F" w:rsidRPr="00F938E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938EF">
        <w:rPr>
          <w:rFonts w:ascii="Times New Roman" w:hAnsi="Times New Roman"/>
          <w:color w:val="000000"/>
          <w:bdr w:val="none" w:sz="0" w:space="0" w:color="auto" w:frame="1"/>
        </w:rPr>
        <w:t>Вступительное слово учителя. Презентация профессий. Знакомство со столовой школы. Знакомство с профессией повар. Встреча с людьми, работниками в школьной столовой.</w:t>
      </w:r>
    </w:p>
    <w:p w:rsidR="0010774F" w:rsidRDefault="0010774F" w:rsidP="0010774F">
      <w:pPr>
        <w:spacing w:after="0" w:line="339" w:lineRule="atLeast"/>
        <w:ind w:firstLine="709"/>
        <w:jc w:val="both"/>
        <w:rPr>
          <w:rFonts w:ascii="Times New Roman" w:hAnsi="Times New Roman"/>
          <w:color w:val="000000"/>
          <w:bdr w:val="none" w:sz="0" w:space="0" w:color="auto" w:frame="1"/>
        </w:rPr>
      </w:pPr>
      <w:r w:rsidRPr="00F01EAC">
        <w:rPr>
          <w:rFonts w:ascii="Times New Roman" w:hAnsi="Times New Roman"/>
          <w:b/>
          <w:color w:val="000000"/>
          <w:bdr w:val="none" w:sz="0" w:space="0" w:color="auto" w:frame="1"/>
        </w:rPr>
        <w:t>Поварята. (2ч).</w:t>
      </w:r>
      <w:r w:rsidRPr="00F938EF">
        <w:rPr>
          <w:rFonts w:ascii="Times New Roman" w:hAnsi="Times New Roman"/>
          <w:color w:val="000000"/>
          <w:bdr w:val="none" w:sz="0" w:space="0" w:color="auto" w:frame="1"/>
        </w:rPr>
        <w:t> Конкурс-игра.</w:t>
      </w:r>
    </w:p>
    <w:p w:rsidR="00F01EAC" w:rsidRPr="00F01EAC" w:rsidRDefault="00F01EAC" w:rsidP="00F01EAC">
      <w:pPr>
        <w:spacing w:after="0" w:line="339" w:lineRule="atLeast"/>
        <w:ind w:firstLine="709"/>
        <w:jc w:val="both"/>
        <w:rPr>
          <w:rFonts w:ascii="Times New Roman" w:hAnsi="Times New Roman"/>
          <w:b/>
          <w:i/>
          <w:iCs/>
          <w:bdr w:val="none" w:sz="0" w:space="0" w:color="auto" w:frame="1"/>
        </w:rPr>
      </w:pPr>
      <w:r w:rsidRPr="00F01EAC">
        <w:rPr>
          <w:rFonts w:ascii="Times New Roman" w:hAnsi="Times New Roman"/>
          <w:b/>
          <w:i/>
          <w:iCs/>
          <w:bdr w:val="none" w:sz="0" w:space="0" w:color="auto" w:frame="1"/>
        </w:rPr>
        <w:t>Основные методы и приемы профориентации младших школьников:</w:t>
      </w:r>
    </w:p>
    <w:p w:rsidR="00F01EAC" w:rsidRPr="00F938EF" w:rsidRDefault="00F01EAC" w:rsidP="00F01EAC">
      <w:pPr>
        <w:spacing w:after="0" w:line="339" w:lineRule="atLeast"/>
        <w:ind w:firstLine="709"/>
        <w:jc w:val="both"/>
        <w:rPr>
          <w:rFonts w:ascii="Times New Roman" w:hAnsi="Times New Roman"/>
        </w:rPr>
      </w:pPr>
      <w:r w:rsidRPr="00FA3506">
        <w:rPr>
          <w:rFonts w:ascii="Times New Roman" w:hAnsi="Times New Roman"/>
          <w:bdr w:val="none" w:sz="0" w:space="0" w:color="auto" w:frame="1"/>
        </w:rPr>
        <w:t>          В 1 классе у ребенка формируются первые умения и навыки общего труда, расширяются знания о применении техники, о трудовой деятельности людей, о значении труда в жизни человека. На этом этапе важно проводить различные экскурсии по городу, на ферму, в сад. В городе, например, встретив продавца в магазине, поговорить с детьми на эту тему, объяснить, зачем нужна такая профессия, чем она полезна. На стройке обратить внимание детей на то, как работают строители, какие инструменты при этом используют и т.д. Педагог так же может сводить детей в школьный сад, рассказать, как работают садоводы и по результатам беседы дать задание на дом, например, с помощью родителей посадить цветок в горшок и ухаживать за ним. На классных часах преподаватель может проводить беседы на тему: «Уважение к трудящимся людям», «Бережное отношение к природе»</w:t>
      </w:r>
      <w:r w:rsidRPr="00CF2274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</w:p>
    <w:p w:rsidR="0010774F" w:rsidRDefault="0010774F" w:rsidP="0010774F">
      <w:pPr>
        <w:spacing w:after="0" w:afterAutospacing="1" w:line="240" w:lineRule="auto"/>
        <w:ind w:firstLine="709"/>
        <w:jc w:val="both"/>
        <w:rPr>
          <w:rFonts w:ascii="Times New Roman" w:hAnsi="Times New Roman"/>
        </w:rPr>
      </w:pPr>
    </w:p>
    <w:p w:rsidR="00D55624" w:rsidRDefault="00D55624" w:rsidP="0010774F">
      <w:pPr>
        <w:spacing w:after="0" w:line="339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55624" w:rsidRDefault="00D55624" w:rsidP="0010774F">
      <w:pPr>
        <w:spacing w:after="0" w:line="339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55624" w:rsidRDefault="00D55624" w:rsidP="0010774F">
      <w:pPr>
        <w:spacing w:after="0" w:line="339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55624" w:rsidRDefault="00D55624" w:rsidP="0010774F">
      <w:pPr>
        <w:spacing w:after="0" w:line="339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55624" w:rsidRDefault="00D55624" w:rsidP="0010774F">
      <w:pPr>
        <w:spacing w:after="0" w:line="339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55624" w:rsidRDefault="00D55624" w:rsidP="0010774F">
      <w:pPr>
        <w:spacing w:after="0" w:line="339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55624" w:rsidRDefault="00D55624" w:rsidP="0010774F">
      <w:pPr>
        <w:spacing w:after="0" w:line="339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55624" w:rsidRDefault="00D55624" w:rsidP="0010774F">
      <w:pPr>
        <w:spacing w:after="0" w:line="339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01EAC" w:rsidRDefault="00F01EAC" w:rsidP="00F01EAC">
      <w:pPr>
        <w:spacing w:after="0" w:line="339" w:lineRule="atLeast"/>
        <w:rPr>
          <w:rFonts w:ascii="Times New Roman" w:hAnsi="Times New Roman"/>
          <w:b/>
          <w:sz w:val="24"/>
          <w:szCs w:val="24"/>
        </w:rPr>
      </w:pPr>
    </w:p>
    <w:p w:rsidR="0010774F" w:rsidRPr="00F938EF" w:rsidRDefault="0010774F" w:rsidP="00F01EAC">
      <w:pPr>
        <w:spacing w:after="0" w:line="339" w:lineRule="atLeast"/>
        <w:rPr>
          <w:rFonts w:ascii="Times New Roman" w:hAnsi="Times New Roman"/>
          <w:b/>
          <w:sz w:val="24"/>
          <w:szCs w:val="24"/>
        </w:rPr>
      </w:pPr>
      <w:r w:rsidRPr="00F938EF">
        <w:rPr>
          <w:rFonts w:ascii="Times New Roman" w:hAnsi="Times New Roman"/>
          <w:b/>
          <w:sz w:val="24"/>
          <w:szCs w:val="24"/>
        </w:rPr>
        <w:lastRenderedPageBreak/>
        <w:t xml:space="preserve">Тематическое планирование курса внеурочной деятельности «Тропинка в профессию» </w:t>
      </w:r>
    </w:p>
    <w:p w:rsidR="0010774F" w:rsidRPr="00F938EF" w:rsidRDefault="0010774F" w:rsidP="0010774F">
      <w:pPr>
        <w:spacing w:after="0" w:line="339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938EF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Модуль I    «Играем в профессии»  </w:t>
      </w:r>
      <w:r w:rsidRPr="00F938EF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(33 часа)</w:t>
      </w:r>
    </w:p>
    <w:p w:rsidR="0010774F" w:rsidRPr="00F938EF" w:rsidRDefault="0010774F" w:rsidP="0010774F">
      <w:pPr>
        <w:spacing w:after="0" w:line="339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topFromText="251" w:vertAnchor="text" w:tblpXSpec="right" w:tblpYSpec="center"/>
        <w:tblW w:w="99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678"/>
        <w:gridCol w:w="1134"/>
        <w:gridCol w:w="1501"/>
        <w:gridCol w:w="12"/>
        <w:gridCol w:w="1363"/>
      </w:tblGrid>
      <w:tr w:rsidR="00D55624" w:rsidRPr="00F938EF" w:rsidTr="00D55624">
        <w:trPr>
          <w:trHeight w:val="268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CF2274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F2274">
              <w:rPr>
                <w:rFonts w:ascii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 п/п</w:t>
            </w: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38EF"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  <w:t xml:space="preserve">Тема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38EF"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  <w:t>Кол-во часов</w:t>
            </w:r>
          </w:p>
        </w:tc>
        <w:tc>
          <w:tcPr>
            <w:tcW w:w="2876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проведения</w:t>
            </w:r>
          </w:p>
        </w:tc>
      </w:tr>
      <w:tr w:rsidR="00D55624" w:rsidRPr="00F938EF" w:rsidTr="00D55624">
        <w:trPr>
          <w:trHeight w:val="232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CF2274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D55624" w:rsidRPr="00F938EF" w:rsidRDefault="00D55624" w:rsidP="00D556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</w:tr>
      <w:tr w:rsidR="00D55624" w:rsidRPr="00F938EF" w:rsidTr="00D55624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CF2274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227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1-2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</w:t>
            </w:r>
          </w:p>
          <w:p w:rsidR="009A7173" w:rsidRPr="00F938EF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55624" w:rsidRPr="00F938EF" w:rsidTr="00D55624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CF2274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227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3-4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«Кому, что нужно»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  <w:p w:rsidR="009A7173" w:rsidRPr="00F938EF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55624" w:rsidRPr="00F938EF" w:rsidTr="00D55624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CF2274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227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5-6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«Оденем куклу на работу, едем на работу»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  <w:p w:rsidR="009A7173" w:rsidRPr="00F938EF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55624" w:rsidRPr="00F938EF" w:rsidTr="00D55624">
        <w:trPr>
          <w:trHeight w:val="62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CF2274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227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7-8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«Мы строители»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  <w:p w:rsidR="009A7173" w:rsidRPr="00F938EF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55624" w:rsidRPr="00F938EF" w:rsidTr="00D55624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CF2274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227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9-10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«Магазин»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</w:p>
          <w:p w:rsidR="009A7173" w:rsidRPr="00F938EF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55624" w:rsidRPr="00F938EF" w:rsidTr="00D55624">
        <w:trPr>
          <w:trHeight w:val="663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CF2274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227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11-12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«Мы идем в магазин»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  <w:p w:rsidR="009A7173" w:rsidRPr="00F938EF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55624" w:rsidRPr="00F938EF" w:rsidTr="00D55624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CF2274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227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13-14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«Аптека»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  <w:p w:rsidR="009A7173" w:rsidRPr="00F938EF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55624" w:rsidRPr="00F938EF" w:rsidTr="00D55624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CF2274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227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15-16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«Больница»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  <w:p w:rsidR="009A7173" w:rsidRPr="00F938EF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55624" w:rsidRPr="00F938EF" w:rsidTr="00D55624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CF2274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227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17-18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«Какие бывают профессии»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</w:t>
            </w:r>
          </w:p>
          <w:p w:rsidR="009A7173" w:rsidRPr="00F938EF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55624" w:rsidRPr="00F938EF" w:rsidTr="00D55624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CF2274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227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19-20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С. Михалков «Дядя Степа»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</w:t>
            </w:r>
          </w:p>
          <w:p w:rsidR="009A7173" w:rsidRPr="00F938EF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55624" w:rsidRPr="00F938EF" w:rsidTr="00D55624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CF2274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227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21-22-23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«Дядя Степа-милиционер»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</w:t>
            </w:r>
          </w:p>
          <w:p w:rsidR="009A7173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</w:t>
            </w:r>
          </w:p>
          <w:p w:rsidR="009A7173" w:rsidRPr="00F938EF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55624" w:rsidRPr="00F938EF" w:rsidTr="00D55624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CF2274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227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24-25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В. Маяковский «Кем быть?»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</w:t>
            </w:r>
          </w:p>
          <w:p w:rsidR="009A7173" w:rsidRPr="00F938EF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55624" w:rsidRPr="00F938EF" w:rsidTr="00D55624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CF2274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227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26-27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К. Чуковский «Доктор Айболит»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</w:t>
            </w:r>
          </w:p>
          <w:p w:rsidR="009A7173" w:rsidRPr="00F938EF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55624" w:rsidRPr="00F938EF" w:rsidTr="00D55624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CF2274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227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28-29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Уход за цветами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</w:t>
            </w:r>
          </w:p>
          <w:p w:rsidR="009A7173" w:rsidRPr="00F938EF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55624" w:rsidRPr="00F938EF" w:rsidTr="00D55624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CF2274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227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30-31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Профессия повар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  <w:p w:rsidR="009A7173" w:rsidRPr="00F938EF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55624" w:rsidRPr="00F938EF" w:rsidTr="00D55624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CF2274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F227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32-33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«Поварята»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Pr="00F938EF" w:rsidRDefault="00D55624" w:rsidP="00D55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8EF">
              <w:rPr>
                <w:rFonts w:ascii="Times New Roman" w:hAnsi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624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  <w:p w:rsidR="009A7173" w:rsidRPr="00F938EF" w:rsidRDefault="009A7173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624" w:rsidRPr="00F938EF" w:rsidRDefault="00D55624" w:rsidP="00D556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0774F" w:rsidRPr="00AC7BD5" w:rsidRDefault="0010774F" w:rsidP="0010774F">
      <w:pPr>
        <w:spacing w:after="0" w:afterAutospacing="1" w:line="240" w:lineRule="auto"/>
        <w:ind w:firstLine="709"/>
        <w:jc w:val="both"/>
        <w:rPr>
          <w:rFonts w:ascii="Times New Roman" w:hAnsi="Times New Roman"/>
        </w:rPr>
      </w:pPr>
    </w:p>
    <w:p w:rsidR="0010774F" w:rsidRPr="00AC7BD5" w:rsidRDefault="0010774F" w:rsidP="0010774F">
      <w:pPr>
        <w:spacing w:after="0" w:afterAutospacing="1" w:line="240" w:lineRule="auto"/>
        <w:ind w:firstLine="709"/>
        <w:jc w:val="both"/>
        <w:rPr>
          <w:rFonts w:ascii="Times New Roman" w:hAnsi="Times New Roman"/>
        </w:rPr>
      </w:pPr>
      <w:r w:rsidRPr="00AC7BD5">
        <w:rPr>
          <w:rFonts w:ascii="Arial" w:hAnsi="Arial" w:cs="Arial"/>
          <w:bdr w:val="none" w:sz="0" w:space="0" w:color="auto" w:frame="1"/>
        </w:rPr>
        <w:t> </w:t>
      </w:r>
    </w:p>
    <w:p w:rsidR="0010774F" w:rsidRPr="0010774F" w:rsidRDefault="0010774F" w:rsidP="0010774F">
      <w:pPr>
        <w:rPr>
          <w:sz w:val="28"/>
          <w:szCs w:val="28"/>
        </w:rPr>
      </w:pPr>
    </w:p>
    <w:sectPr w:rsidR="0010774F" w:rsidRPr="0010774F" w:rsidSect="00D5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774F"/>
    <w:rsid w:val="0010774F"/>
    <w:rsid w:val="00610860"/>
    <w:rsid w:val="009A7173"/>
    <w:rsid w:val="00B3484F"/>
    <w:rsid w:val="00D1300B"/>
    <w:rsid w:val="00D55624"/>
    <w:rsid w:val="00F01EAC"/>
    <w:rsid w:val="00F6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9D22"/>
  <w15:docId w15:val="{7A73FD38-7737-4AF1-B4A4-CC0802F8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7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C6AAA-0456-4B61-B2B1-3DC0C62F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2495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2023-09-03T06:34:00Z</dcterms:created>
  <dcterms:modified xsi:type="dcterms:W3CDTF">2023-09-27T09:24:00Z</dcterms:modified>
</cp:coreProperties>
</file>