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9B601" w14:textId="2ADA08F5" w:rsidR="00D0088F" w:rsidRPr="00D1133D" w:rsidRDefault="0038029A" w:rsidP="00D0088F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8029A">
        <w:rPr>
          <w:rFonts w:ascii="Times New Roman" w:hAnsi="Times New Roman" w:cs="Times New Roman"/>
          <w:b/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 wp14:anchorId="65241065" wp14:editId="396CE44D">
            <wp:extent cx="5940188" cy="9104244"/>
            <wp:effectExtent l="0" t="0" r="3810" b="1905"/>
            <wp:docPr id="1" name="Рисунок 1" descr="C:\Users\Admin\Desktop\img20230927_15525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55253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4411" cy="911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lastRenderedPageBreak/>
        <w:t>ТАЙЫЛБЫР БИЖИК</w:t>
      </w:r>
    </w:p>
    <w:p w14:paraId="136815C3" w14:textId="77777777" w:rsidR="00D0088F" w:rsidRPr="00D1133D" w:rsidRDefault="00D0088F" w:rsidP="00D0088F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14:paraId="275B434C" w14:textId="23E2BE4C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программаны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1-4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класстарга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шенелделиг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өөредилге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–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номчулга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ному «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Улусчу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ужурларга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»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даянып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тургускан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</w:p>
    <w:p w14:paraId="73319353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Улусчу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педагогика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амгы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национал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школаның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өөредилге-кижизидилгелиг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ажыл-чорудулгазының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кол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үндезинин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тургузуп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ниити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өөредилге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системаларында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угланыышкын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тускай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быжыг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турушту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ээлеп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турар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Чоннуң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чаагай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чаңчылдары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сагылга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ёзулалдары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ужурлары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улусчу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педагогиканың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кол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өзээн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тургуспушаан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өзүп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орар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салгалдың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кижизидилгезиниң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депшилгелиг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аргаларын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байлакшыдып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турар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14:paraId="4FEDC1C6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Улусчу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педагогиканың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идеялары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байлак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дуржулгазы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болгаш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аргалары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өг-бүле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кижидилгезинде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ада-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иелер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ортузунда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тарап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нептерээн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14:paraId="6F2FB50C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144191B0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Программаның</w:t>
      </w:r>
      <w:proofErr w:type="spellEnd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кол </w:t>
      </w:r>
      <w:proofErr w:type="spellStart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угланыышкыны</w:t>
      </w:r>
      <w:proofErr w:type="spellEnd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дараазында</w:t>
      </w:r>
      <w:proofErr w:type="spellEnd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сорулгаларны</w:t>
      </w:r>
      <w:proofErr w:type="spellEnd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чедип</w:t>
      </w:r>
      <w:proofErr w:type="spellEnd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алырынче</w:t>
      </w:r>
      <w:proofErr w:type="spellEnd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угланган</w:t>
      </w:r>
      <w:proofErr w:type="spellEnd"/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:</w:t>
      </w:r>
    </w:p>
    <w:p w14:paraId="327EB806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а)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Бодун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каяа-даа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төлептиг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ап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билири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426682AA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б)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Этикет база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янзы-бүрү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ужурларны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сагып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билирин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чаңчыктырар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71AF8E58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в)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Улуг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улусту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хүндүлеп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бичии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кижилерни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кээргеп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чаптап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билири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Хире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шаа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-биле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дузазын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чедирип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ачы-буянныг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биче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сеткилдиг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болурун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хевирлээр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76F4B6F5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г)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Тываның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Россияның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база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янзы-бүрү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чоннарның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ёзу-чаңчылдары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улусчу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байырлалдары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-биле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уругларны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таныштырар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251BD1E9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д)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Өг-бүлезиниң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кежигүннери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база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эш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өөрү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-биле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эп-найыралдыг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хүндүлээчел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дузааргак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болуру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Сагылга-чурумга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хамаарышкан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мораль-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этиктиг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билиглерни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сагып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билиринге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чаңчыктырар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3750A9B1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е)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Төрээн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чурту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–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Тывазынга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Россияга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ынаа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болгаш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чоргааралы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Ооң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бойдузунга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дириг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амытаннарынга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үнүштеринге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арга-арыынга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сагыш-човангыр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хумагалыг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хамаарылгазы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болгаш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сагыыр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ужурлары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14:paraId="2C8AC12C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62216E9A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Өөреникчилерниң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шиңгээдип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алыр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билиглеринге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мергежилдеринге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болгаш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чаңчылдарынга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кол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негелделер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14:paraId="379CFDEF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2-ги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классты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доозуп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турар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өөреникчилерниң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алыр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ужурлуг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чүүлдери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:</w:t>
      </w:r>
    </w:p>
    <w:p w14:paraId="1CC69A8F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•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этикетке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хамаарышкан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тыва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улустун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ёзу-чаңчылдарны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билири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0A242689" w14:textId="77777777" w:rsidR="00D0088F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•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бичии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кижинин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ада-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иезинге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ээлдек-эвилен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болуру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13065BFC" w14:textId="5DFB354E" w:rsidR="0002040D" w:rsidRPr="00D1133D" w:rsidRDefault="00D0088F" w:rsidP="00D0088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•</w:t>
      </w:r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кижилернин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хар-назынын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барымдаалап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оларны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хундулээри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65F38B32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чугаа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уезинде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бодун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топтуг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алдынары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ниити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аажы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-чан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культуразынын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чарылбас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кезээ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деп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чувени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шингээдип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алыр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4B2FDFEB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янзы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-буру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байдалдарга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бодун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толептиг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алдынып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билири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06AE23A6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оол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база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кыс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кижиге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хамаарышкан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дурум-сагылгалары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619A52A5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оске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бажынче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кирерде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сагылгалар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78617EBF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бажынга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келген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кижини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хулээп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алырынын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ужурлары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4F485A6D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кылаш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ужурлары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25C1D6F3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чугаа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уезинде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хол-буттун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арын-шырайнын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шимчээшкиннери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14:paraId="185FE978" w14:textId="77777777" w:rsidR="00D0088F" w:rsidRPr="00D1133D" w:rsidRDefault="00D0088F" w:rsidP="00D0088F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328C551F" w14:textId="27956A74" w:rsidR="00D0088F" w:rsidRPr="00D1133D" w:rsidRDefault="00B26A63" w:rsidP="00D0088F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lastRenderedPageBreak/>
        <w:t>3</w:t>
      </w:r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-ги </w:t>
      </w:r>
      <w:proofErr w:type="spellStart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класстың</w:t>
      </w:r>
      <w:proofErr w:type="spellEnd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доозукчуларының</w:t>
      </w:r>
      <w:proofErr w:type="spellEnd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билиглерни</w:t>
      </w:r>
      <w:proofErr w:type="spellEnd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шиңгээдип</w:t>
      </w:r>
      <w:proofErr w:type="spellEnd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алырының</w:t>
      </w:r>
      <w:proofErr w:type="spellEnd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аргалары</w:t>
      </w:r>
      <w:proofErr w:type="spellEnd"/>
      <w:r w:rsidR="00D0088F" w:rsidRPr="00D1133D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:</w:t>
      </w:r>
    </w:p>
    <w:p w14:paraId="4CAA4666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чаңчылдар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сагылгаларны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анаа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-ла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ёзу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барымдаалап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эвес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а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оларның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ужур-утказын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хандыр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билип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алыр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14:paraId="3B5BA37A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боттарының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аразында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хүндүткелдиг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чазык-чаагай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чугаалажыр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14:paraId="459B52CA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эжиниң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саналын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деткиир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азы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анаа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бодунуң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хуузунда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бодалын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немээр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14:paraId="72C3F68E" w14:textId="77777777" w:rsidR="00D0088F" w:rsidRPr="00D1133D" w:rsidRDefault="00D0088F" w:rsidP="00D0088F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эш-өөрүнүң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сөзүн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дыңнаар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оларга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дузалажыр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ийикпе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кошкактарны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камгалаар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мөзү-шынарга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кижизидер</w:t>
      </w:r>
      <w:proofErr w:type="spellEnd"/>
      <w:r w:rsidRPr="00D113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14:paraId="0938DFEF" w14:textId="4C946BCE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74F88A2F" w14:textId="7DDA30CB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368EE88A" w14:textId="237BB54D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5BE7032B" w14:textId="48716B4D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422E4B47" w14:textId="050AC8A0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09BF4FD6" w14:textId="0B667094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73F99B34" w14:textId="49C417FF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02D96017" w14:textId="68480CA6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2F1A2249" w14:textId="18A21D2B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1E45BB83" w14:textId="74374F9A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08F5BDEF" w14:textId="56843E62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2A5A1729" w14:textId="5D374667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2C94B456" w14:textId="5FD715B1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596807F5" w14:textId="070627FC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1238AA31" w14:textId="22E5E3C2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685F47AA" w14:textId="2A4D3BD2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6FFCB2D0" w14:textId="4C64D95C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53F38BBE" w14:textId="4144D263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0847FC0E" w14:textId="4C9D61A1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4CB72E56" w14:textId="2A7972B5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10325EF3" w14:textId="777157E8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524651FF" w14:textId="6EC48112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03987CCA" w14:textId="0BF7FE91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43EDC875" w14:textId="14300ACC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121AE2DE" w14:textId="2C7E1F50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7D841088" w14:textId="42DF0E51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02351EF5" w14:textId="4AF15533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275E6836" w14:textId="6BD0B28F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405F1B13" w14:textId="1B9E7CF3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2A2C2FF9" w14:textId="7C39380C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3A282756" w14:textId="3179D533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29F4DFE4" w14:textId="323E09EB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110F38EB" w14:textId="77777777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67A3B9FC" w14:textId="0F22EBA4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49B6A60E" w14:textId="7F0D38C1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1B494623" w14:textId="651479AA" w:rsidR="00D0088F" w:rsidRPr="00D1133D" w:rsidRDefault="00D0088F" w:rsidP="00B26A63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5D8C5D80" w14:textId="26624AF7" w:rsidR="00D0088F" w:rsidRPr="00D1133D" w:rsidRDefault="00D0088F" w:rsidP="00D008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D1133D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lastRenderedPageBreak/>
        <w:t>План</w:t>
      </w:r>
    </w:p>
    <w:p w14:paraId="3076E980" w14:textId="5CE89729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tbl>
      <w:tblPr>
        <w:tblStyle w:val="a4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4995"/>
        <w:gridCol w:w="1559"/>
        <w:gridCol w:w="1418"/>
      </w:tblGrid>
      <w:tr w:rsidR="00D1133D" w:rsidRPr="00D1133D" w14:paraId="07E55A6F" w14:textId="77777777" w:rsidTr="00D0088F">
        <w:trPr>
          <w:trHeight w:val="645"/>
        </w:trPr>
        <w:tc>
          <w:tcPr>
            <w:tcW w:w="534" w:type="dxa"/>
            <w:vMerge w:val="restart"/>
          </w:tcPr>
          <w:p w14:paraId="4DD6322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№№</w:t>
            </w:r>
          </w:p>
        </w:tc>
        <w:tc>
          <w:tcPr>
            <w:tcW w:w="1134" w:type="dxa"/>
            <w:vMerge w:val="restart"/>
          </w:tcPr>
          <w:p w14:paraId="2D4E5F8D" w14:textId="77777777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Шагы</w:t>
            </w:r>
            <w:proofErr w:type="spellEnd"/>
          </w:p>
        </w:tc>
        <w:tc>
          <w:tcPr>
            <w:tcW w:w="4995" w:type="dxa"/>
            <w:vMerge w:val="restart"/>
          </w:tcPr>
          <w:p w14:paraId="32B48136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</w:tcPr>
          <w:p w14:paraId="51CDB80D" w14:textId="77777777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Эрттирер</w:t>
            </w:r>
            <w:proofErr w:type="spellEnd"/>
            <w:r w:rsidRPr="00D1133D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хүнү</w:t>
            </w:r>
            <w:proofErr w:type="spellEnd"/>
          </w:p>
          <w:p w14:paraId="5C1AB6D8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721F5858" w14:textId="77777777" w:rsidTr="00D0088F">
        <w:trPr>
          <w:trHeight w:val="450"/>
        </w:trPr>
        <w:tc>
          <w:tcPr>
            <w:tcW w:w="534" w:type="dxa"/>
            <w:vMerge/>
          </w:tcPr>
          <w:p w14:paraId="04CAFF43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AAF63E2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95" w:type="dxa"/>
            <w:vMerge/>
          </w:tcPr>
          <w:p w14:paraId="3597DE4C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37D391" w14:textId="77777777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План</w:t>
            </w:r>
          </w:p>
        </w:tc>
        <w:tc>
          <w:tcPr>
            <w:tcW w:w="1418" w:type="dxa"/>
          </w:tcPr>
          <w:p w14:paraId="5EBC1FDD" w14:textId="5148530C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Факт</w:t>
            </w:r>
          </w:p>
        </w:tc>
      </w:tr>
      <w:tr w:rsidR="00D1133D" w:rsidRPr="00D1133D" w14:paraId="63A0570A" w14:textId="77777777" w:rsidTr="00D0088F">
        <w:tc>
          <w:tcPr>
            <w:tcW w:w="534" w:type="dxa"/>
          </w:tcPr>
          <w:p w14:paraId="378D19DC" w14:textId="100739DC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en-US"/>
              </w:rPr>
              <w:t>k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B25EA5C" w14:textId="77777777" w:rsidR="00D0088F" w:rsidRPr="00D1133D" w:rsidRDefault="00D0088F" w:rsidP="00D0088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14:paraId="389C924E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Этикет </w:t>
            </w:r>
          </w:p>
        </w:tc>
        <w:tc>
          <w:tcPr>
            <w:tcW w:w="1559" w:type="dxa"/>
          </w:tcPr>
          <w:p w14:paraId="69A58DBB" w14:textId="67660730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05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.09</w:t>
            </w:r>
          </w:p>
          <w:p w14:paraId="0F3B1F25" w14:textId="28085F4B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12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14:paraId="6A268A9B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0CCAB5C4" w14:textId="77777777" w:rsidTr="00D0088F">
        <w:tc>
          <w:tcPr>
            <w:tcW w:w="534" w:type="dxa"/>
          </w:tcPr>
          <w:p w14:paraId="193808B5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14:paraId="15B2B4B7" w14:textId="77777777" w:rsidR="00D0088F" w:rsidRPr="00D1133D" w:rsidRDefault="00D0088F" w:rsidP="00D0088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03CB835C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Курай-курай </w:t>
            </w:r>
          </w:p>
        </w:tc>
        <w:tc>
          <w:tcPr>
            <w:tcW w:w="1559" w:type="dxa"/>
          </w:tcPr>
          <w:p w14:paraId="317B20B6" w14:textId="7F83829D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19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14:paraId="5BA2BA1C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5F87817A" w14:textId="77777777" w:rsidTr="00D0088F">
        <w:tc>
          <w:tcPr>
            <w:tcW w:w="534" w:type="dxa"/>
          </w:tcPr>
          <w:p w14:paraId="57ABE1C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14:paraId="7800F391" w14:textId="77777777" w:rsidR="00D0088F" w:rsidRPr="00D1133D" w:rsidRDefault="00D0088F" w:rsidP="00D0088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14:paraId="578CF9EF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Ө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г-б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ү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леге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ээлдек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болуру</w:t>
            </w:r>
            <w:proofErr w:type="spellEnd"/>
          </w:p>
        </w:tc>
        <w:tc>
          <w:tcPr>
            <w:tcW w:w="1559" w:type="dxa"/>
          </w:tcPr>
          <w:p w14:paraId="565D3431" w14:textId="186BFE38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  <w:r w:rsidR="00B26A63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6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.09</w:t>
            </w:r>
          </w:p>
          <w:p w14:paraId="50A82AFE" w14:textId="7C7913FE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03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14:paraId="5E86416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7B7854AF" w14:textId="77777777" w:rsidTr="00D0088F">
        <w:tc>
          <w:tcPr>
            <w:tcW w:w="534" w:type="dxa"/>
          </w:tcPr>
          <w:p w14:paraId="6C7F1197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14:paraId="61D2B9C0" w14:textId="77777777" w:rsidR="00D0088F" w:rsidRPr="00D1133D" w:rsidRDefault="00D0088F" w:rsidP="00D0088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6C2CEA2A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Чарашпай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Ду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мам</w:t>
            </w:r>
          </w:p>
        </w:tc>
        <w:tc>
          <w:tcPr>
            <w:tcW w:w="1559" w:type="dxa"/>
          </w:tcPr>
          <w:p w14:paraId="12205149" w14:textId="5B42B615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10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14:paraId="7CDB1317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55CB8A5A" w14:textId="77777777" w:rsidTr="00D0088F">
        <w:tc>
          <w:tcPr>
            <w:tcW w:w="534" w:type="dxa"/>
          </w:tcPr>
          <w:p w14:paraId="5255BD2D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14:paraId="3E474E13" w14:textId="77777777" w:rsidR="00D0088F" w:rsidRPr="00D1133D" w:rsidRDefault="00D0088F" w:rsidP="00D0088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508B09DD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Назын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х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ү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нд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ү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ү</w:t>
            </w:r>
          </w:p>
        </w:tc>
        <w:tc>
          <w:tcPr>
            <w:tcW w:w="1559" w:type="dxa"/>
          </w:tcPr>
          <w:p w14:paraId="010650C2" w14:textId="0247ED9B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17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14:paraId="6A54E469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1FBA6B90" w14:textId="77777777" w:rsidTr="00D0088F">
        <w:tc>
          <w:tcPr>
            <w:tcW w:w="534" w:type="dxa"/>
          </w:tcPr>
          <w:p w14:paraId="7C878DD0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14:paraId="77584CB6" w14:textId="77777777" w:rsidR="00D0088F" w:rsidRPr="00D1133D" w:rsidRDefault="00D0088F" w:rsidP="00D0088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1183CE8B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Кырган-авам</w:t>
            </w:r>
            <w:proofErr w:type="spellEnd"/>
          </w:p>
        </w:tc>
        <w:tc>
          <w:tcPr>
            <w:tcW w:w="1559" w:type="dxa"/>
          </w:tcPr>
          <w:p w14:paraId="089757AE" w14:textId="02A48C89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24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14:paraId="310B75FE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3D2962C9" w14:textId="77777777" w:rsidTr="00D0088F">
        <w:tc>
          <w:tcPr>
            <w:tcW w:w="534" w:type="dxa"/>
          </w:tcPr>
          <w:p w14:paraId="4DBD486E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77</w:t>
            </w:r>
          </w:p>
        </w:tc>
        <w:tc>
          <w:tcPr>
            <w:tcW w:w="1134" w:type="dxa"/>
          </w:tcPr>
          <w:p w14:paraId="71908AFC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5130DC62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Б.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Комбу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Чуртту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т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ө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лдери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14:paraId="5A8378BC" w14:textId="67F15821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07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.11</w:t>
            </w:r>
          </w:p>
        </w:tc>
        <w:tc>
          <w:tcPr>
            <w:tcW w:w="1418" w:type="dxa"/>
          </w:tcPr>
          <w:p w14:paraId="00BBBC09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6F302F20" w14:textId="77777777" w:rsidTr="00D0088F">
        <w:tc>
          <w:tcPr>
            <w:tcW w:w="534" w:type="dxa"/>
          </w:tcPr>
          <w:p w14:paraId="77BF97BA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88</w:t>
            </w:r>
          </w:p>
        </w:tc>
        <w:tc>
          <w:tcPr>
            <w:tcW w:w="1134" w:type="dxa"/>
          </w:tcPr>
          <w:p w14:paraId="0C2CB6A8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2A67F6B7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Ээлдек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чугаа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</w:p>
        </w:tc>
        <w:tc>
          <w:tcPr>
            <w:tcW w:w="1559" w:type="dxa"/>
          </w:tcPr>
          <w:p w14:paraId="7170A058" w14:textId="07AE6885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14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.11</w:t>
            </w:r>
          </w:p>
        </w:tc>
        <w:tc>
          <w:tcPr>
            <w:tcW w:w="1418" w:type="dxa"/>
          </w:tcPr>
          <w:p w14:paraId="08C45652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509BB503" w14:textId="77777777" w:rsidTr="00D0088F">
        <w:tc>
          <w:tcPr>
            <w:tcW w:w="534" w:type="dxa"/>
          </w:tcPr>
          <w:p w14:paraId="268CC65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99</w:t>
            </w:r>
          </w:p>
        </w:tc>
        <w:tc>
          <w:tcPr>
            <w:tcW w:w="1134" w:type="dxa"/>
          </w:tcPr>
          <w:p w14:paraId="01A146FB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232CC315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Таныжары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744C371" w14:textId="2EDD36DA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2</w:t>
            </w:r>
            <w:r w:rsidR="00B26A63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.11</w:t>
            </w:r>
          </w:p>
        </w:tc>
        <w:tc>
          <w:tcPr>
            <w:tcW w:w="1418" w:type="dxa"/>
          </w:tcPr>
          <w:p w14:paraId="740A779D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5DBEBDA5" w14:textId="77777777" w:rsidTr="00D0088F">
        <w:tc>
          <w:tcPr>
            <w:tcW w:w="534" w:type="dxa"/>
          </w:tcPr>
          <w:p w14:paraId="007C16C6" w14:textId="41CD6E76" w:rsidR="00D0088F" w:rsidRPr="00D1133D" w:rsidRDefault="00D0088F" w:rsidP="00B26A63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38265E0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2C8B01D8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Таныштырары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3D2F1B2" w14:textId="57826E47" w:rsidR="00D0088F" w:rsidRPr="00D1133D" w:rsidRDefault="00B26A63" w:rsidP="00B26A63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28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.11</w:t>
            </w:r>
          </w:p>
        </w:tc>
        <w:tc>
          <w:tcPr>
            <w:tcW w:w="1418" w:type="dxa"/>
          </w:tcPr>
          <w:p w14:paraId="4E8EF7A1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0AA8E347" w14:textId="77777777" w:rsidTr="00D0088F">
        <w:tc>
          <w:tcPr>
            <w:tcW w:w="534" w:type="dxa"/>
          </w:tcPr>
          <w:p w14:paraId="797E3AD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111</w:t>
            </w:r>
          </w:p>
        </w:tc>
        <w:tc>
          <w:tcPr>
            <w:tcW w:w="1134" w:type="dxa"/>
          </w:tcPr>
          <w:p w14:paraId="7AA3D9B0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14:paraId="7AE32CBF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Янзы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-буру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чугаа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</w:p>
        </w:tc>
        <w:tc>
          <w:tcPr>
            <w:tcW w:w="1559" w:type="dxa"/>
          </w:tcPr>
          <w:p w14:paraId="7838864E" w14:textId="6566669D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06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.12</w:t>
            </w:r>
          </w:p>
          <w:p w14:paraId="37B3986E" w14:textId="2E7BE2F6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12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.12</w:t>
            </w:r>
          </w:p>
        </w:tc>
        <w:tc>
          <w:tcPr>
            <w:tcW w:w="1418" w:type="dxa"/>
          </w:tcPr>
          <w:p w14:paraId="7FEB8DB9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22D3A494" w14:textId="77777777" w:rsidTr="00D0088F">
        <w:trPr>
          <w:trHeight w:val="986"/>
        </w:trPr>
        <w:tc>
          <w:tcPr>
            <w:tcW w:w="534" w:type="dxa"/>
          </w:tcPr>
          <w:p w14:paraId="0C23D205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112</w:t>
            </w:r>
          </w:p>
        </w:tc>
        <w:tc>
          <w:tcPr>
            <w:tcW w:w="1134" w:type="dxa"/>
          </w:tcPr>
          <w:p w14:paraId="553CB845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14:paraId="15762096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Кижинин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даштыкы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хевирин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чугаа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-биле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дамчыдары</w:t>
            </w:r>
            <w:proofErr w:type="spellEnd"/>
          </w:p>
        </w:tc>
        <w:tc>
          <w:tcPr>
            <w:tcW w:w="1559" w:type="dxa"/>
          </w:tcPr>
          <w:p w14:paraId="6FCCD515" w14:textId="6D7E71AD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19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.12</w:t>
            </w:r>
          </w:p>
          <w:p w14:paraId="2017887B" w14:textId="6039F4B6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26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.12</w:t>
            </w:r>
          </w:p>
        </w:tc>
        <w:tc>
          <w:tcPr>
            <w:tcW w:w="1418" w:type="dxa"/>
          </w:tcPr>
          <w:p w14:paraId="41DBA848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2F0339D0" w14:textId="77777777" w:rsidTr="00D0088F">
        <w:tc>
          <w:tcPr>
            <w:tcW w:w="534" w:type="dxa"/>
          </w:tcPr>
          <w:p w14:paraId="2C5D941D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113</w:t>
            </w:r>
          </w:p>
        </w:tc>
        <w:tc>
          <w:tcPr>
            <w:tcW w:w="1134" w:type="dxa"/>
          </w:tcPr>
          <w:p w14:paraId="1D07E7EA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14:paraId="5358CB82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Оол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кижи</w:t>
            </w:r>
            <w:proofErr w:type="spellEnd"/>
          </w:p>
        </w:tc>
        <w:tc>
          <w:tcPr>
            <w:tcW w:w="1559" w:type="dxa"/>
          </w:tcPr>
          <w:p w14:paraId="1084095B" w14:textId="536A587D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09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.01</w:t>
            </w:r>
          </w:p>
          <w:p w14:paraId="04B2B4DC" w14:textId="51AB64D3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16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.01</w:t>
            </w:r>
          </w:p>
        </w:tc>
        <w:tc>
          <w:tcPr>
            <w:tcW w:w="1418" w:type="dxa"/>
          </w:tcPr>
          <w:p w14:paraId="56D11AEF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31726AB2" w14:textId="77777777" w:rsidTr="00D0088F">
        <w:tc>
          <w:tcPr>
            <w:tcW w:w="534" w:type="dxa"/>
          </w:tcPr>
          <w:p w14:paraId="29CDA520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114</w:t>
            </w:r>
          </w:p>
        </w:tc>
        <w:tc>
          <w:tcPr>
            <w:tcW w:w="1134" w:type="dxa"/>
          </w:tcPr>
          <w:p w14:paraId="514477D1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4AB579CC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Э.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Кечил-оол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Угаан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-бодал» </w:t>
            </w:r>
          </w:p>
          <w:p w14:paraId="2F0E5E07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Арапчор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«Эр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кижинин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чангыс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состуу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»</w:t>
            </w:r>
          </w:p>
          <w:p w14:paraId="553A00FE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Даржай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«Кижи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нууру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14:paraId="2D44F0EF" w14:textId="57717B79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23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.01</w:t>
            </w:r>
          </w:p>
        </w:tc>
        <w:tc>
          <w:tcPr>
            <w:tcW w:w="1418" w:type="dxa"/>
          </w:tcPr>
          <w:p w14:paraId="48DBC070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1C052844" w14:textId="77777777" w:rsidTr="00D0088F">
        <w:tc>
          <w:tcPr>
            <w:tcW w:w="534" w:type="dxa"/>
          </w:tcPr>
          <w:p w14:paraId="0D73F89F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115</w:t>
            </w:r>
          </w:p>
        </w:tc>
        <w:tc>
          <w:tcPr>
            <w:tcW w:w="1134" w:type="dxa"/>
          </w:tcPr>
          <w:p w14:paraId="3515A9F4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1B25C657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Эреспей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Чунгувуста</w:t>
            </w:r>
            <w:proofErr w:type="spellEnd"/>
          </w:p>
        </w:tc>
        <w:tc>
          <w:tcPr>
            <w:tcW w:w="1559" w:type="dxa"/>
          </w:tcPr>
          <w:p w14:paraId="1336C323" w14:textId="43778734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30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.01</w:t>
            </w:r>
          </w:p>
        </w:tc>
        <w:tc>
          <w:tcPr>
            <w:tcW w:w="1418" w:type="dxa"/>
          </w:tcPr>
          <w:p w14:paraId="36E8CCCA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358F39BC" w14:textId="77777777" w:rsidTr="00D0088F">
        <w:tc>
          <w:tcPr>
            <w:tcW w:w="534" w:type="dxa"/>
          </w:tcPr>
          <w:p w14:paraId="0CE68C1A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116</w:t>
            </w:r>
          </w:p>
        </w:tc>
        <w:tc>
          <w:tcPr>
            <w:tcW w:w="1134" w:type="dxa"/>
          </w:tcPr>
          <w:p w14:paraId="03997B4B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321BA86A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Шоюн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Таныжылга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14:paraId="6A18BEE0" w14:textId="737E7F5A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0</w:t>
            </w:r>
            <w:r w:rsidR="00B26A63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6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.02</w:t>
            </w:r>
          </w:p>
        </w:tc>
        <w:tc>
          <w:tcPr>
            <w:tcW w:w="1418" w:type="dxa"/>
          </w:tcPr>
          <w:p w14:paraId="525F8572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24BCD13B" w14:textId="77777777" w:rsidTr="00D0088F">
        <w:tc>
          <w:tcPr>
            <w:tcW w:w="534" w:type="dxa"/>
          </w:tcPr>
          <w:p w14:paraId="52A6BA89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217</w:t>
            </w:r>
          </w:p>
        </w:tc>
        <w:tc>
          <w:tcPr>
            <w:tcW w:w="1134" w:type="dxa"/>
          </w:tcPr>
          <w:p w14:paraId="614F006B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2ED0033B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Кыс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кижи</w:t>
            </w:r>
            <w:proofErr w:type="spellEnd"/>
          </w:p>
        </w:tc>
        <w:tc>
          <w:tcPr>
            <w:tcW w:w="1559" w:type="dxa"/>
          </w:tcPr>
          <w:p w14:paraId="7D18B9A8" w14:textId="333D03E5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</w:t>
            </w:r>
            <w:r w:rsidR="00B26A63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3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.02</w:t>
            </w:r>
          </w:p>
        </w:tc>
        <w:tc>
          <w:tcPr>
            <w:tcW w:w="1418" w:type="dxa"/>
          </w:tcPr>
          <w:p w14:paraId="38977052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0D8FCE3B" w14:textId="77777777" w:rsidTr="00D0088F">
        <w:tc>
          <w:tcPr>
            <w:tcW w:w="534" w:type="dxa"/>
          </w:tcPr>
          <w:p w14:paraId="7AB39D4C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218</w:t>
            </w:r>
          </w:p>
        </w:tc>
        <w:tc>
          <w:tcPr>
            <w:tcW w:w="1134" w:type="dxa"/>
          </w:tcPr>
          <w:p w14:paraId="57A656C8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235C1F55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Электей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бээр</w:t>
            </w:r>
            <w:proofErr w:type="spellEnd"/>
          </w:p>
        </w:tc>
        <w:tc>
          <w:tcPr>
            <w:tcW w:w="1559" w:type="dxa"/>
          </w:tcPr>
          <w:p w14:paraId="202AD034" w14:textId="7CA8B5FC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  <w:r w:rsidR="00B26A63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.02</w:t>
            </w:r>
          </w:p>
        </w:tc>
        <w:tc>
          <w:tcPr>
            <w:tcW w:w="1418" w:type="dxa"/>
          </w:tcPr>
          <w:p w14:paraId="258229F1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272D7325" w14:textId="77777777" w:rsidTr="00D0088F">
        <w:tc>
          <w:tcPr>
            <w:tcW w:w="534" w:type="dxa"/>
          </w:tcPr>
          <w:p w14:paraId="60E77271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219</w:t>
            </w:r>
          </w:p>
        </w:tc>
        <w:tc>
          <w:tcPr>
            <w:tcW w:w="1134" w:type="dxa"/>
          </w:tcPr>
          <w:p w14:paraId="2A1E3E0E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653F733A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Бичии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кижини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ө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ске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бажы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че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кирерде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сагыыр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</w:p>
        </w:tc>
        <w:tc>
          <w:tcPr>
            <w:tcW w:w="1559" w:type="dxa"/>
          </w:tcPr>
          <w:p w14:paraId="4E347799" w14:textId="7B5F110D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27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.02</w:t>
            </w:r>
          </w:p>
          <w:p w14:paraId="4DDD084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</w:tcPr>
          <w:p w14:paraId="3392F0D2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5114F07E" w14:textId="77777777" w:rsidTr="00D0088F">
        <w:tc>
          <w:tcPr>
            <w:tcW w:w="534" w:type="dxa"/>
          </w:tcPr>
          <w:p w14:paraId="15A71787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220</w:t>
            </w:r>
          </w:p>
        </w:tc>
        <w:tc>
          <w:tcPr>
            <w:tcW w:w="1134" w:type="dxa"/>
          </w:tcPr>
          <w:p w14:paraId="463E5BA7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14:paraId="614EE5B1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Бажы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га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келген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кижини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х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ү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лээп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алырыны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</w:p>
        </w:tc>
        <w:tc>
          <w:tcPr>
            <w:tcW w:w="1559" w:type="dxa"/>
          </w:tcPr>
          <w:p w14:paraId="2ACE90D7" w14:textId="652B884A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05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.03</w:t>
            </w:r>
          </w:p>
          <w:p w14:paraId="51976444" w14:textId="0D7A8714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</w:t>
            </w:r>
            <w:r w:rsidR="00B26A63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2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.03</w:t>
            </w:r>
          </w:p>
        </w:tc>
        <w:tc>
          <w:tcPr>
            <w:tcW w:w="1418" w:type="dxa"/>
          </w:tcPr>
          <w:p w14:paraId="37EE6E9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4745615A" w14:textId="77777777" w:rsidTr="00D0088F">
        <w:tc>
          <w:tcPr>
            <w:tcW w:w="534" w:type="dxa"/>
          </w:tcPr>
          <w:p w14:paraId="2B5AEB9D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221</w:t>
            </w:r>
          </w:p>
        </w:tc>
        <w:tc>
          <w:tcPr>
            <w:tcW w:w="1134" w:type="dxa"/>
          </w:tcPr>
          <w:p w14:paraId="5A0DB7B5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5B4D742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Шырай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ужуру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456D7DAB" w14:textId="0789DAD0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19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.03</w:t>
            </w:r>
          </w:p>
        </w:tc>
        <w:tc>
          <w:tcPr>
            <w:tcW w:w="1418" w:type="dxa"/>
          </w:tcPr>
          <w:p w14:paraId="147AD4E0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358BB80B" w14:textId="77777777" w:rsidTr="00D0088F">
        <w:tc>
          <w:tcPr>
            <w:tcW w:w="534" w:type="dxa"/>
          </w:tcPr>
          <w:p w14:paraId="4BB49A9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222</w:t>
            </w:r>
          </w:p>
        </w:tc>
        <w:tc>
          <w:tcPr>
            <w:tcW w:w="1134" w:type="dxa"/>
          </w:tcPr>
          <w:p w14:paraId="6A9AF448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559A6A29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 xml:space="preserve">Хөглүгбей.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Кылаш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</w:p>
        </w:tc>
        <w:tc>
          <w:tcPr>
            <w:tcW w:w="1559" w:type="dxa"/>
          </w:tcPr>
          <w:p w14:paraId="1FE79857" w14:textId="53AE2528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02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.04</w:t>
            </w:r>
          </w:p>
        </w:tc>
        <w:tc>
          <w:tcPr>
            <w:tcW w:w="1418" w:type="dxa"/>
          </w:tcPr>
          <w:p w14:paraId="12CBF53C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1133D" w:rsidRPr="00D1133D" w14:paraId="52EC1CF9" w14:textId="77777777" w:rsidTr="00D0088F">
        <w:tc>
          <w:tcPr>
            <w:tcW w:w="534" w:type="dxa"/>
          </w:tcPr>
          <w:p w14:paraId="4C204F25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223</w:t>
            </w:r>
          </w:p>
        </w:tc>
        <w:tc>
          <w:tcPr>
            <w:tcW w:w="1134" w:type="dxa"/>
          </w:tcPr>
          <w:p w14:paraId="0E890D6B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3AD48695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Шимчээшкин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</w:p>
        </w:tc>
        <w:tc>
          <w:tcPr>
            <w:tcW w:w="1559" w:type="dxa"/>
          </w:tcPr>
          <w:p w14:paraId="063BCB43" w14:textId="20FAC60D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09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.04</w:t>
            </w:r>
          </w:p>
        </w:tc>
        <w:tc>
          <w:tcPr>
            <w:tcW w:w="1418" w:type="dxa"/>
          </w:tcPr>
          <w:p w14:paraId="3EF1879B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2395457B" w14:textId="77777777" w:rsidTr="00D0088F">
        <w:tc>
          <w:tcPr>
            <w:tcW w:w="534" w:type="dxa"/>
          </w:tcPr>
          <w:p w14:paraId="47206A3A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224</w:t>
            </w:r>
          </w:p>
        </w:tc>
        <w:tc>
          <w:tcPr>
            <w:tcW w:w="1134" w:type="dxa"/>
          </w:tcPr>
          <w:p w14:paraId="419810E1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14:paraId="01CC7177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ө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ү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рерини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 Си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мирерини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Азырарыны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. 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Өө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ш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эде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берзе</w:t>
            </w:r>
            <w:proofErr w:type="spellEnd"/>
          </w:p>
        </w:tc>
        <w:tc>
          <w:tcPr>
            <w:tcW w:w="1559" w:type="dxa"/>
          </w:tcPr>
          <w:p w14:paraId="1B29A106" w14:textId="61FB3938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</w:t>
            </w:r>
            <w:r w:rsidR="00B26A63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6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.04</w:t>
            </w:r>
          </w:p>
        </w:tc>
        <w:tc>
          <w:tcPr>
            <w:tcW w:w="1418" w:type="dxa"/>
          </w:tcPr>
          <w:p w14:paraId="27131EE7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3E8F4B20" w14:textId="77777777" w:rsidTr="00D0088F">
        <w:tc>
          <w:tcPr>
            <w:tcW w:w="534" w:type="dxa"/>
          </w:tcPr>
          <w:p w14:paraId="3097570D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225</w:t>
            </w:r>
          </w:p>
        </w:tc>
        <w:tc>
          <w:tcPr>
            <w:tcW w:w="1134" w:type="dxa"/>
          </w:tcPr>
          <w:p w14:paraId="38F35F9F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14:paraId="6BA81EB1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Ө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ске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кижини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херекселинге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дегбезини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ужурлары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2BAE5487" w14:textId="0AC0DC4E" w:rsidR="00D0088F" w:rsidRPr="00D1133D" w:rsidRDefault="00D0088F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2</w:t>
            </w:r>
            <w:r w:rsidR="00B26A63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3</w:t>
            </w: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.04</w:t>
            </w:r>
          </w:p>
          <w:p w14:paraId="59ED8BFE" w14:textId="0AE0213C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30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.04</w:t>
            </w:r>
          </w:p>
        </w:tc>
        <w:tc>
          <w:tcPr>
            <w:tcW w:w="1418" w:type="dxa"/>
          </w:tcPr>
          <w:p w14:paraId="09207E05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  <w:tr w:rsidR="00D1133D" w:rsidRPr="00D1133D" w14:paraId="260969AA" w14:textId="77777777" w:rsidTr="00D0088F">
        <w:tc>
          <w:tcPr>
            <w:tcW w:w="534" w:type="dxa"/>
          </w:tcPr>
          <w:p w14:paraId="1A41E524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326</w:t>
            </w:r>
          </w:p>
        </w:tc>
        <w:tc>
          <w:tcPr>
            <w:tcW w:w="1134" w:type="dxa"/>
          </w:tcPr>
          <w:p w14:paraId="6D0059BC" w14:textId="77777777" w:rsidR="00D0088F" w:rsidRPr="00D1133D" w:rsidRDefault="00D0088F" w:rsidP="00D0088F">
            <w:pPr>
              <w:tabs>
                <w:tab w:val="left" w:pos="3060"/>
              </w:tabs>
              <w:ind w:firstLine="70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14:paraId="417F8253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 xml:space="preserve">Түңнел кичээл.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Ча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ң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чыл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чарашта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–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чоргаар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,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кижи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экиде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– </w:t>
            </w:r>
            <w:proofErr w:type="spellStart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дыш</w:t>
            </w:r>
            <w:proofErr w:type="spellEnd"/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53B77BE6" w14:textId="4E9DA22F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07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.05</w:t>
            </w:r>
          </w:p>
          <w:p w14:paraId="411906EA" w14:textId="5D88E9B6" w:rsidR="00D0088F" w:rsidRPr="00D1133D" w:rsidRDefault="00B26A63" w:rsidP="00D6271A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14</w:t>
            </w:r>
            <w:r w:rsidR="00D0088F" w:rsidRPr="00D1133D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  <w:t>.05</w:t>
            </w:r>
          </w:p>
        </w:tc>
        <w:tc>
          <w:tcPr>
            <w:tcW w:w="1418" w:type="dxa"/>
          </w:tcPr>
          <w:p w14:paraId="782B091C" w14:textId="77777777" w:rsidR="00D0088F" w:rsidRPr="00D1133D" w:rsidRDefault="00D0088F" w:rsidP="00D6271A">
            <w:pPr>
              <w:tabs>
                <w:tab w:val="left" w:pos="3060"/>
              </w:tabs>
              <w:ind w:firstLine="709"/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lang w:val="tt-RU"/>
              </w:rPr>
            </w:pPr>
          </w:p>
        </w:tc>
      </w:tr>
    </w:tbl>
    <w:p w14:paraId="109CDA49" w14:textId="77777777" w:rsidR="00D0088F" w:rsidRPr="00D1133D" w:rsidRDefault="00D0088F" w:rsidP="00D00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sectPr w:rsidR="00D0088F" w:rsidRPr="00D1133D" w:rsidSect="00EF02B8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188EC" w14:textId="77777777" w:rsidR="006C272A" w:rsidRDefault="006C272A" w:rsidP="00EF02B8">
      <w:pPr>
        <w:spacing w:after="0" w:line="240" w:lineRule="auto"/>
      </w:pPr>
      <w:r>
        <w:separator/>
      </w:r>
    </w:p>
  </w:endnote>
  <w:endnote w:type="continuationSeparator" w:id="0">
    <w:p w14:paraId="251AC144" w14:textId="77777777" w:rsidR="006C272A" w:rsidRDefault="006C272A" w:rsidP="00EF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4271535"/>
      <w:docPartObj>
        <w:docPartGallery w:val="Page Numbers (Bottom of Page)"/>
        <w:docPartUnique/>
      </w:docPartObj>
    </w:sdtPr>
    <w:sdtEndPr/>
    <w:sdtContent>
      <w:p w14:paraId="7FEF8071" w14:textId="41211FAC" w:rsidR="00EF02B8" w:rsidRDefault="00EF02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29A">
          <w:rPr>
            <w:noProof/>
          </w:rPr>
          <w:t>5</w:t>
        </w:r>
        <w:r>
          <w:fldChar w:fldCharType="end"/>
        </w:r>
      </w:p>
    </w:sdtContent>
  </w:sdt>
  <w:p w14:paraId="572662A4" w14:textId="77777777" w:rsidR="00EF02B8" w:rsidRDefault="00EF02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C3B10" w14:textId="77777777" w:rsidR="006C272A" w:rsidRDefault="006C272A" w:rsidP="00EF02B8">
      <w:pPr>
        <w:spacing w:after="0" w:line="240" w:lineRule="auto"/>
      </w:pPr>
      <w:r>
        <w:separator/>
      </w:r>
    </w:p>
  </w:footnote>
  <w:footnote w:type="continuationSeparator" w:id="0">
    <w:p w14:paraId="7B96453A" w14:textId="77777777" w:rsidR="006C272A" w:rsidRDefault="006C272A" w:rsidP="00EF0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A4029"/>
    <w:multiLevelType w:val="hybridMultilevel"/>
    <w:tmpl w:val="ACAC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0D"/>
    <w:rsid w:val="0002040D"/>
    <w:rsid w:val="0038029A"/>
    <w:rsid w:val="006C272A"/>
    <w:rsid w:val="00856A43"/>
    <w:rsid w:val="00B26A63"/>
    <w:rsid w:val="00B71F3E"/>
    <w:rsid w:val="00D0088F"/>
    <w:rsid w:val="00D1133D"/>
    <w:rsid w:val="00E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B9DA3"/>
  <w15:chartTrackingRefBased/>
  <w15:docId w15:val="{47AC0BF2-B36F-4704-9F8C-C2F1A0EC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88F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0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02B8"/>
  </w:style>
  <w:style w:type="paragraph" w:styleId="a7">
    <w:name w:val="footer"/>
    <w:basedOn w:val="a"/>
    <w:link w:val="a8"/>
    <w:uiPriority w:val="99"/>
    <w:unhideWhenUsed/>
    <w:rsid w:val="00EF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02B8"/>
  </w:style>
  <w:style w:type="paragraph" w:styleId="a9">
    <w:name w:val="Balloon Text"/>
    <w:basedOn w:val="a"/>
    <w:link w:val="aa"/>
    <w:uiPriority w:val="99"/>
    <w:semiHidden/>
    <w:unhideWhenUsed/>
    <w:rsid w:val="00D1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72EEF-AF03-4ADC-9CE0-3858A3A8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2023-09-04T16:31:00Z</cp:lastPrinted>
  <dcterms:created xsi:type="dcterms:W3CDTF">2022-10-11T16:49:00Z</dcterms:created>
  <dcterms:modified xsi:type="dcterms:W3CDTF">2023-09-27T12:53:00Z</dcterms:modified>
</cp:coreProperties>
</file>