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C3" w:rsidRPr="00D84CF1" w:rsidRDefault="002D67F7" w:rsidP="00337F9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D67F7">
        <w:rPr>
          <w:rFonts w:ascii="Times New Roman" w:hAnsi="Times New Roman" w:cs="Times New Roman"/>
          <w:b/>
          <w:smallCaps/>
          <w:noProof/>
          <w:sz w:val="28"/>
          <w:szCs w:val="28"/>
        </w:rPr>
        <w:drawing>
          <wp:inline distT="0" distB="0" distL="0" distR="0">
            <wp:extent cx="6030789" cy="9223513"/>
            <wp:effectExtent l="0" t="0" r="0" b="0"/>
            <wp:docPr id="1" name="Рисунок 1" descr="C:\Users\Admin\Desktop\img20230927_1545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450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34845" cy="922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0D3" w:rsidRPr="00D84CF1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ПОЯСНИТЕЛЬНАЯ ЗАПИСКА</w:t>
      </w:r>
    </w:p>
    <w:p w:rsidR="00D84CF1" w:rsidRPr="00D84CF1" w:rsidRDefault="00D84CF1" w:rsidP="004F20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Программа курса внеуро</w:t>
      </w:r>
      <w:r w:rsidR="00D84CF1">
        <w:rPr>
          <w:rFonts w:ascii="Times New Roman" w:hAnsi="Times New Roman" w:cs="Times New Roman"/>
          <w:color w:val="auto"/>
          <w:sz w:val="28"/>
          <w:szCs w:val="28"/>
        </w:rPr>
        <w:t>чной деятельности для 4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D84CF1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D84CF1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  <w:bookmarkStart w:id="0" w:name="_GoBack"/>
      <w:bookmarkEnd w:id="0"/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i/>
          <w:color w:val="auto"/>
          <w:sz w:val="28"/>
          <w:szCs w:val="28"/>
        </w:rPr>
        <w:t>Цель программы:</w:t>
      </w:r>
      <w:r w:rsidR="00D84CF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>создание условий для</w:t>
      </w:r>
      <w:r w:rsidR="00D84C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>развития функциональной грамотности.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D84CF1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D84C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«Читательская грамотность»</w:t>
      </w:r>
      <w:r w:rsidRPr="00D84CF1">
        <w:rPr>
          <w:rFonts w:ascii="Times New Roman" w:hAnsi="Times New Roman" w:cs="Times New Roman"/>
          <w:sz w:val="28"/>
          <w:szCs w:val="28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CF1">
        <w:rPr>
          <w:rFonts w:ascii="Times New Roman" w:hAnsi="Times New Roman" w:cs="Times New Roman"/>
          <w:b/>
          <w:sz w:val="28"/>
          <w:szCs w:val="28"/>
        </w:rPr>
        <w:t>Целью</w:t>
      </w:r>
      <w:r w:rsidR="00D8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bCs/>
          <w:iCs/>
          <w:sz w:val="28"/>
          <w:szCs w:val="28"/>
        </w:rPr>
        <w:t>изучения блока</w:t>
      </w:r>
      <w:r w:rsidRPr="00D84C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«Финансовая грамотность»</w:t>
      </w:r>
      <w:r w:rsidR="00D84C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bCs/>
          <w:sz w:val="28"/>
          <w:szCs w:val="28"/>
        </w:rPr>
        <w:t xml:space="preserve">является развитие экономического образа мышления, воспитание ответственности и нравственного поведения в </w:t>
      </w:r>
      <w:r w:rsidR="00D84CF1">
        <w:rPr>
          <w:rFonts w:ascii="Times New Roman" w:hAnsi="Times New Roman" w:cs="Times New Roman"/>
          <w:bCs/>
          <w:sz w:val="28"/>
          <w:szCs w:val="28"/>
        </w:rPr>
        <w:t>области экономических отношений</w:t>
      </w:r>
      <w:r w:rsidRPr="00D84CF1">
        <w:rPr>
          <w:rFonts w:ascii="Times New Roman" w:hAnsi="Times New Roman" w:cs="Times New Roman"/>
          <w:bCs/>
          <w:sz w:val="28"/>
          <w:szCs w:val="28"/>
        </w:rPr>
        <w:t>, формирование опыта применения полученных знаний и умений для решения элементарных вопросов в области экономики семьи.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="00D84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sz w:val="28"/>
          <w:szCs w:val="28"/>
        </w:rPr>
        <w:t xml:space="preserve">изучения блока </w:t>
      </w:r>
      <w:r w:rsidRPr="00D84CF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84C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Естественно-научная грамотность»</w:t>
      </w:r>
      <w:r w:rsidRPr="00D84CF1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«Функциональная грамотность» предназначена для реализации в четвёртом классе начальной школы и рассчитана на 34 часа (при 1 часе в неделю).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Если учитель считает необходимым, последовательность проведения занятий можно изменить.</w:t>
      </w:r>
    </w:p>
    <w:p w:rsidR="0071214F" w:rsidRPr="00D84CF1" w:rsidRDefault="0071214F" w:rsidP="001D1B6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6D1" w:rsidRPr="00D84CF1" w:rsidRDefault="00C166D1" w:rsidP="00C166D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D84CF1">
        <w:rPr>
          <w:sz w:val="28"/>
          <w:szCs w:val="28"/>
        </w:rPr>
        <w:t>Учебный курс предназначен для обучающихся 4 класса; рассчитан на 1 час в неделю/34 часа в год.</w:t>
      </w:r>
    </w:p>
    <w:p w:rsidR="0027747D" w:rsidRPr="00D84CF1" w:rsidRDefault="0027747D" w:rsidP="008451E4">
      <w:pPr>
        <w:spacing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F5FC3" w:rsidRPr="00D84CF1" w:rsidRDefault="008F5FC3" w:rsidP="004F20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Планируемые р</w:t>
      </w:r>
      <w:r w:rsidRPr="00D84CF1">
        <w:rPr>
          <w:rFonts w:ascii="Times New Roman" w:hAnsi="Times New Roman" w:cs="Times New Roman"/>
          <w:b/>
          <w:smallCaps/>
          <w:sz w:val="28"/>
          <w:szCs w:val="28"/>
        </w:rPr>
        <w:t>езультаты освоения курса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>Программа обеспечивает достижение четвероклассниками следующих личностных, метапредметных результатов.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lastRenderedPageBreak/>
        <w:t>Личностные</w:t>
      </w:r>
      <w:r w:rsidR="00D84CF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bCs/>
          <w:color w:val="auto"/>
          <w:sz w:val="28"/>
          <w:szCs w:val="28"/>
        </w:rPr>
        <w:t>результаты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 изучения курса: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осознавать личную ответственность за свои поступки;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8F5FC3" w:rsidRPr="00D84CF1" w:rsidRDefault="008F5FC3" w:rsidP="004F20D3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r w:rsidRPr="00D84CF1">
        <w:rPr>
          <w:rFonts w:ascii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8F5FC3" w:rsidRPr="00D84CF1" w:rsidRDefault="008F5FC3" w:rsidP="004F20D3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84CF1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CF1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преобразовывать информацию из одной формы в другую.</w:t>
      </w:r>
    </w:p>
    <w:p w:rsidR="008F5FC3" w:rsidRPr="00D84CF1" w:rsidRDefault="008F5FC3" w:rsidP="004F20D3">
      <w:pPr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D84CF1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Регулятивные: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проявлять познавательную и творческую инициативу;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принимать и сохранять учебную цель и задачу, </w:t>
      </w:r>
      <w:r w:rsidRPr="00D84CF1">
        <w:rPr>
          <w:rFonts w:ascii="Times New Roman" w:hAnsi="Times New Roman" w:cs="Times New Roman"/>
          <w:color w:val="auto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D84CF1">
        <w:rPr>
          <w:rFonts w:ascii="Times New Roman" w:hAnsi="Times New Roman" w:cs="Times New Roman"/>
          <w:color w:val="auto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оценивать правильность выполнения действий: самооценка и </w:t>
      </w:r>
      <w:proofErr w:type="spellStart"/>
      <w:r w:rsidRPr="00D84CF1">
        <w:rPr>
          <w:rFonts w:ascii="Times New Roman" w:hAnsi="Times New Roman" w:cs="Times New Roman"/>
          <w:color w:val="auto"/>
          <w:sz w:val="28"/>
          <w:szCs w:val="28"/>
        </w:rPr>
        <w:t>взаимооценка</w:t>
      </w:r>
      <w:proofErr w:type="spellEnd"/>
      <w:r w:rsidRPr="00D84CF1">
        <w:rPr>
          <w:rFonts w:ascii="Times New Roman" w:hAnsi="Times New Roman" w:cs="Times New Roman"/>
          <w:color w:val="auto"/>
          <w:sz w:val="28"/>
          <w:szCs w:val="28"/>
        </w:rPr>
        <w:t>, знакомство с критериями оценивания.</w:t>
      </w:r>
    </w:p>
    <w:p w:rsidR="008F5FC3" w:rsidRPr="00D84CF1" w:rsidRDefault="008F5FC3" w:rsidP="004F20D3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D84CF1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Коммуникативные: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8F5FC3" w:rsidRPr="00D84CF1" w:rsidRDefault="008F5FC3" w:rsidP="004F20D3">
      <w:pPr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слушать и понимать речь других;</w:t>
      </w:r>
    </w:p>
    <w:p w:rsidR="008F5FC3" w:rsidRPr="00D84CF1" w:rsidRDefault="008F5FC3" w:rsidP="004F20D3">
      <w:pPr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lastRenderedPageBreak/>
        <w:t>– совместно договариваться о правилах работы в группе;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Предметные результаты 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>изучения блока</w:t>
      </w:r>
      <w:r w:rsidRPr="00D84C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«Читательская грамотность»: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умение находить необходимую информацию в прочитанных текстах;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D84CF1">
        <w:rPr>
          <w:rFonts w:ascii="Times New Roman" w:hAnsi="Times New Roman" w:cs="Times New Roman"/>
          <w:color w:val="auto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Предметные результаты 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>изучения блока</w:t>
      </w:r>
      <w:r w:rsidRPr="00D84C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«Естественно-научная грамотность»: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F5FC3" w:rsidRPr="00D84CF1" w:rsidRDefault="008F5FC3" w:rsidP="001D1B6A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 способность понимать основные особенности естествознания как формы человеческого познания.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Предметные результаты 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>изучения блока</w:t>
      </w:r>
      <w:r w:rsidRPr="00D84C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«Финансовая грамотность»: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D84CF1">
        <w:rPr>
          <w:rFonts w:ascii="Times New Roman" w:hAnsi="Times New Roman" w:cs="Times New Roman"/>
          <w:color w:val="auto"/>
          <w:spacing w:val="-6"/>
          <w:sz w:val="28"/>
          <w:szCs w:val="28"/>
        </w:rPr>
        <w:t>понимание и правильное использование финансовых терминов;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представление о семейных расходах и доходах;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умение проводить простейшие расчеты семейного бюджета;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– представление о различных видах семейных доходов; </w:t>
      </w:r>
    </w:p>
    <w:p w:rsidR="008F5FC3" w:rsidRPr="00D84CF1" w:rsidRDefault="008F5FC3" w:rsidP="004F20D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представление о различных видах семейных расходов;</w:t>
      </w:r>
    </w:p>
    <w:p w:rsidR="008F5FC3" w:rsidRPr="00D84CF1" w:rsidRDefault="008F5FC3" w:rsidP="004F20D3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t>– представление о способах экономии семейного бюджета</w:t>
      </w:r>
    </w:p>
    <w:p w:rsidR="008451E4" w:rsidRPr="00D84CF1" w:rsidRDefault="008451E4" w:rsidP="00105A57">
      <w:pPr>
        <w:spacing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84CF1" w:rsidRDefault="00D84CF1" w:rsidP="00D84CF1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84CF1" w:rsidRPr="00D84CF1" w:rsidRDefault="00D84CF1" w:rsidP="00D84C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F1">
        <w:rPr>
          <w:rFonts w:ascii="Times New Roman" w:hAnsi="Times New Roman" w:cs="Times New Roman"/>
          <w:b/>
          <w:smallCaps/>
          <w:sz w:val="28"/>
          <w:szCs w:val="28"/>
        </w:rPr>
        <w:t>СОДЕРЖАНИЕ ПРОГРАММЫ</w:t>
      </w:r>
    </w:p>
    <w:p w:rsidR="00D84CF1" w:rsidRPr="00D84CF1" w:rsidRDefault="00D84CF1" w:rsidP="00D84CF1">
      <w:pPr>
        <w:spacing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4CF1">
        <w:rPr>
          <w:rFonts w:ascii="Times New Roman" w:hAnsi="Times New Roman" w:cs="Times New Roman"/>
          <w:i/>
          <w:color w:val="auto"/>
          <w:sz w:val="28"/>
          <w:szCs w:val="28"/>
        </w:rPr>
        <w:t>Читательская грамотность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 (занятия 1-11):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D84CF1" w:rsidRPr="00D84CF1" w:rsidRDefault="00D84CF1" w:rsidP="00D84CF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i/>
          <w:color w:val="auto"/>
          <w:sz w:val="28"/>
          <w:szCs w:val="28"/>
        </w:rPr>
        <w:t>Естественно-научная грамотность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 (занятия 12-22):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D84CF1" w:rsidRPr="00D84CF1" w:rsidRDefault="00D84CF1" w:rsidP="00D84CF1">
      <w:pPr>
        <w:spacing w:line="240" w:lineRule="auto"/>
        <w:ind w:left="550" w:hanging="5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CF1">
        <w:rPr>
          <w:rFonts w:ascii="Times New Roman" w:hAnsi="Times New Roman" w:cs="Times New Roman"/>
          <w:i/>
          <w:color w:val="auto"/>
          <w:sz w:val="28"/>
          <w:szCs w:val="28"/>
        </w:rPr>
        <w:t>Финансовая грамотность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84CF1">
        <w:rPr>
          <w:rFonts w:ascii="Times New Roman" w:hAnsi="Times New Roman" w:cs="Times New Roman"/>
          <w:color w:val="auto"/>
          <w:sz w:val="28"/>
          <w:szCs w:val="28"/>
        </w:rPr>
        <w:t xml:space="preserve">(занятия 25-33): потребительская корзина, состав потребительской корзины, прожиточный минимум, минимальный размер оплаты труда, страхование и его виды, распродажа </w:t>
      </w:r>
    </w:p>
    <w:p w:rsidR="00D84CF1" w:rsidRPr="00D84CF1" w:rsidRDefault="00D84CF1" w:rsidP="00D84CF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4CF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акция, скидка, бонусы, </w:t>
      </w:r>
      <w:proofErr w:type="spellStart"/>
      <w:r w:rsidRPr="00D84CF1">
        <w:rPr>
          <w:rFonts w:ascii="Times New Roman" w:hAnsi="Times New Roman" w:cs="Times New Roman"/>
          <w:color w:val="auto"/>
          <w:sz w:val="28"/>
          <w:szCs w:val="28"/>
        </w:rPr>
        <w:t>кешбэк</w:t>
      </w:r>
      <w:proofErr w:type="spellEnd"/>
      <w:r w:rsidRPr="00D84CF1">
        <w:rPr>
          <w:rFonts w:ascii="Times New Roman" w:hAnsi="Times New Roman" w:cs="Times New Roman"/>
          <w:color w:val="auto"/>
          <w:sz w:val="28"/>
          <w:szCs w:val="28"/>
        </w:rPr>
        <w:t>, страховые риски, благотворительность, благотворитель, благотворительный фонд.</w:t>
      </w:r>
    </w:p>
    <w:p w:rsidR="00D84CF1" w:rsidRPr="00D84CF1" w:rsidRDefault="00D84CF1" w:rsidP="00D84CF1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7"/>
        <w:gridCol w:w="2131"/>
        <w:gridCol w:w="1276"/>
        <w:gridCol w:w="3118"/>
        <w:gridCol w:w="2268"/>
      </w:tblGrid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84CF1" w:rsidRPr="00D84CF1" w:rsidRDefault="00D84CF1" w:rsidP="00D84CF1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женская одежда.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женские головные уборы.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и головные уборы.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Руси.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убранство и предметы обихода русской избы. 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посуды на Руси.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Библиотечные уроки;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Деловые беседы;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Участие в научно-исследовательских дискуссиях;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грамотность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Томат.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Болгарский перец.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Баклажан. Семейство Паслёновые.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Лук.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Капуста.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Горох.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Библиотечные уроки;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Деловые беседы;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Участие в научно-исследовательских дискуссиях;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Потребительская корзина.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минимум.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Инфляция.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Распродажи, скидки, бонусы.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Благотворительность. 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Страхование. </w:t>
            </w: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Библиотечные уроки;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Деловые беседы;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Участие в научно-исследовательских дискуссиях;</w:t>
            </w:r>
          </w:p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</w:t>
            </w: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выбору.</w:t>
            </w:r>
          </w:p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Составляем словарик по финансовой грамотности.</w:t>
            </w: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4CF1" w:rsidRPr="00D84CF1" w:rsidRDefault="00D84CF1" w:rsidP="00D84CF1">
            <w:pPr>
              <w:shd w:val="clear" w:color="auto" w:fill="FFFFFF"/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CF1" w:rsidRPr="00D84CF1" w:rsidTr="00D84CF1">
        <w:tc>
          <w:tcPr>
            <w:tcW w:w="817" w:type="dxa"/>
          </w:tcPr>
          <w:p w:rsidR="00D84CF1" w:rsidRPr="00D84CF1" w:rsidRDefault="00D84CF1" w:rsidP="00D8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D84CF1" w:rsidRPr="00D84CF1" w:rsidRDefault="00D84CF1" w:rsidP="00D84CF1">
            <w:pPr>
              <w:spacing w:line="240" w:lineRule="auto"/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84CF1" w:rsidRPr="00D84CF1" w:rsidRDefault="00D84CF1" w:rsidP="00D84CF1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:rsidR="00D84CF1" w:rsidRPr="00D84CF1" w:rsidRDefault="00D84CF1" w:rsidP="00D84CF1">
            <w:pPr>
              <w:spacing w:line="240" w:lineRule="auto"/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84CF1" w:rsidRPr="00D84CF1" w:rsidRDefault="00D84CF1" w:rsidP="00D84CF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4CF1" w:rsidRDefault="00D84CF1" w:rsidP="004F20D3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84CF1" w:rsidRDefault="00D84CF1" w:rsidP="004F20D3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8F5FC3" w:rsidRPr="00D84CF1" w:rsidRDefault="008451E4" w:rsidP="004F20D3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84CF1">
        <w:rPr>
          <w:rFonts w:ascii="Times New Roman" w:hAnsi="Times New Roman" w:cs="Times New Roman"/>
          <w:b/>
          <w:smallCaps/>
          <w:sz w:val="28"/>
          <w:szCs w:val="28"/>
        </w:rPr>
        <w:t>ТЕМАТИЧЕСКОЕ ПЛАНИРОВАНИЕ</w:t>
      </w:r>
    </w:p>
    <w:p w:rsidR="008F5FC3" w:rsidRPr="00D84CF1" w:rsidRDefault="008F5FC3" w:rsidP="004F20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934"/>
        <w:gridCol w:w="3798"/>
      </w:tblGrid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Предмет изучения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Формируемые умения </w:t>
            </w:r>
          </w:p>
        </w:tc>
      </w:tr>
      <w:tr w:rsidR="008F5FC3" w:rsidRPr="00D84CF1" w:rsidTr="00472763">
        <w:tc>
          <w:tcPr>
            <w:tcW w:w="9072" w:type="dxa"/>
            <w:gridSpan w:val="4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Блок «Читательская грамотность»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научно-познавательного текста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озаглавливать текст;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тему;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главную мысль;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составлять план в виде вопросов;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 помощью текста определять название женской одежды;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 помощью рисунка вписывать в текст название старинной женской одежды;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 значение слова;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приводить примеры современной женской одежды.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научно-познавательного текста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–составлять план, используя слова из текста;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 значения слов;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по описанию названия головных уборов;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приводить примеры современных головных уборов.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D1B6A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- 4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Старинная мужская одежда и головные </w:t>
            </w: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уборы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Содержани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научно-познавательного текста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отвечать на вопросы по </w:t>
            </w: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тексту;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вписывать пропущенные слова в текст;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находить ответ на вопрос в тексте;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 значение слова;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оформлять план текста;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с помощью описания название предмета.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5 - 6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научно-познавательного текста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рассуждать и записывать своё мнение о различии между предметами;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отвечать на вопросы по тексту;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рассуждать, давать определение слова;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элементы оформления избы.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7 -8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Внутреннее убранство и предметы обихода русской избы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научно-познавательного те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письменно отвечать на вопросы;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предметы печной утвари;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работать с толковым словарём;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работать с толкованием слова;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рассуждать и записывать своё мнение о предложенном выражении;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соотносить описание предметов с их рисунками;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описывать назначение предметов;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составлять обобщающий план.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9 - 10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посуды на Руси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научно-познавательного текста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 с помощью словаря;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соотносить рисунок и его </w:t>
            </w: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название;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работать с толковым словарём;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рассуждать и записывать ответ на вопрос;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записывать ответ на вопрос по его началу;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части предмета, называть их;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порядок предложений в тексте;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дополнять текст по заданному условию.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научно-познавательного текста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лексическое значение слова с помощью Википедии;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опорные фразы, с помощью которых можно дать ответ на вопрос;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тему текста;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составлять план текста;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находить информацию в Интернете;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записывать названия монет в порядке их возрастания;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указывать названия современных денег.</w:t>
            </w:r>
          </w:p>
        </w:tc>
      </w:tr>
      <w:tr w:rsidR="008F5FC3" w:rsidRPr="00D84CF1" w:rsidTr="00472763">
        <w:tc>
          <w:tcPr>
            <w:tcW w:w="9072" w:type="dxa"/>
            <w:gridSpan w:val="4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Блок «Естественно-научная грамотность»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Томат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Томат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растения;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 объяснять, что значит «многогнёздная ягода»;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горизонтальный и вертикальный срез;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указывать количество гнёзд;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плоды у помидора – это ягода;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плода помидора;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что такое пасынок у помидора;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работать с таблицей.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Болгарский перец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Болгарский перец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что такое паприка;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растения;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– рассказывать о строении плода перца;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форму плода перца;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рассказывать о строении семени перца;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делать выводы на основе полученной информации.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  <w:r w:rsidR="001D1B6A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4- 15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Картофель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Картофель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растения;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чем отличаются плоды картофеля от плодов томата;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какой вывод сделали и почему;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объяснять, почему </w:t>
            </w:r>
            <w:r w:rsidRPr="00D84CF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после нарезки картофеля на разделочной доске остаются белые следы;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нужно сажать разные сорта картофеля;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что такое крахмалистость;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срок созревания картофеля;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нельзя использовать в пищу позеленевший картофель;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способы размножения картофеля.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Баклажан. Семейство Паслёновые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Баклажан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представителей семейства Паслёновые;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что такое соланин;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благоприятные условия для прорастания семян;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определять </w:t>
            </w: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 глубину посева семян;</w:t>
            </w:r>
          </w:p>
          <w:p w:rsidR="008F5FC3" w:rsidRPr="00D84CF1" w:rsidRDefault="008F5FC3" w:rsidP="004F20D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заполнять</w:t>
            </w: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наблюдений за ростом </w:t>
            </w: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17 - 18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Лук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Лук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лука;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способы выращивания лука зимой на подоконнике;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этапы выращивания лука;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наблюдать за ростом лука и записывать данные в таблицу.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Капуста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Капуста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виды капусты;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отвечать на вопросы по содержанию текста;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капусты;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исследовать капусту в разрезе;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рассказывать о размножении капусты;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проводить опыты с цветной капустой.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Горох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Горох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Рассказывать о строении гороха;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рассказывать о строении семени гороха;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горох обладает взрывной силой;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определять, что горох является холодостойким растением;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21 - 22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Грибы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Грибы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части гриба;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виды грибов;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рассказывать о плесневых грибах;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грибы-невидимки;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проводить опыт по выращиванию плесени;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грибы-паразиты.</w:t>
            </w:r>
          </w:p>
        </w:tc>
      </w:tr>
      <w:tr w:rsidR="008F5FC3" w:rsidRPr="00D84CF1" w:rsidTr="00472763">
        <w:tc>
          <w:tcPr>
            <w:tcW w:w="9072" w:type="dxa"/>
            <w:gridSpan w:val="4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Творческое занятие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23 - 24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Творческая работа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451E4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выбору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Выбрать тему для творческой работы;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выполнять творческую </w:t>
            </w: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работу;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представлять классу творческую работу.</w:t>
            </w:r>
          </w:p>
        </w:tc>
      </w:tr>
      <w:tr w:rsidR="008F5FC3" w:rsidRPr="00D84CF1" w:rsidTr="00472763">
        <w:tc>
          <w:tcPr>
            <w:tcW w:w="9072" w:type="dxa"/>
            <w:gridSpan w:val="4"/>
            <w:shd w:val="clear" w:color="auto" w:fill="auto"/>
            <w:vAlign w:val="center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Блок «Финансовая грамотность»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25 -26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Потребительская корзина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Состав потребительской к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орзины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понимать, почему подсчитывается прожиточная корзина для трёх категорий населения;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что входит в состав потребительской корзины россиянина.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минимум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8451E4"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азначение прожиточного минимума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на что влияет прожиточный минимум;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28 - 29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Инфляция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Инфляция.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 значение и правильно использовать термины «прожиточный минимум», «инфляция»;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анализировать данные, представленные в виде гистограммы;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уровни инфляции;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– понимать значение инфляции для экономики.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30 - 31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Распродажи, скидки, бонусы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Акции, распродажа, скидки, бонусы, </w:t>
            </w:r>
            <w:proofErr w:type="spellStart"/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кешбэк</w:t>
            </w:r>
            <w:proofErr w:type="spellEnd"/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кешбэк</w:t>
            </w:r>
            <w:proofErr w:type="spellEnd"/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понимать, что чем больше процент скидки, тем меньше мы платим за товар;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формировать навыки грамотного покупателя.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Благотворительность.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группы населения, которые могут нуждаться в благотворительной помощи;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1D1B6A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 страхования.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виды страхования;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называть различные страховые риски.</w:t>
            </w:r>
          </w:p>
        </w:tc>
      </w:tr>
      <w:tr w:rsidR="008F5FC3" w:rsidRPr="00D84CF1" w:rsidTr="00472763">
        <w:tc>
          <w:tcPr>
            <w:tcW w:w="9072" w:type="dxa"/>
            <w:gridSpan w:val="4"/>
            <w:shd w:val="clear" w:color="auto" w:fill="auto"/>
            <w:vAlign w:val="center"/>
          </w:tcPr>
          <w:p w:rsidR="008F5FC3" w:rsidRPr="00D84CF1" w:rsidRDefault="008F5FC3" w:rsidP="004F20D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Творческая работа</w:t>
            </w:r>
          </w:p>
        </w:tc>
      </w:tr>
      <w:tr w:rsidR="008F5FC3" w:rsidRPr="00D84CF1" w:rsidTr="00472763">
        <w:tc>
          <w:tcPr>
            <w:tcW w:w="54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Составляем словарик по финансовой </w:t>
            </w:r>
            <w:r w:rsidRPr="00D84CF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грамотности</w:t>
            </w:r>
          </w:p>
        </w:tc>
        <w:tc>
          <w:tcPr>
            <w:tcW w:w="2934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Понятия по финансовой грамотности, </w:t>
            </w: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изученные в 1-4 классах.</w:t>
            </w:r>
          </w:p>
        </w:tc>
        <w:tc>
          <w:tcPr>
            <w:tcW w:w="3798" w:type="dxa"/>
            <w:shd w:val="clear" w:color="auto" w:fill="auto"/>
          </w:tcPr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– Понимать значение и правильно использовать финансовые термины;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– иллюстрировать изученные понятия;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составлять математические задачи с изученными финансовыми терминами;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работать самостоятельно и в парах;</w:t>
            </w:r>
          </w:p>
          <w:p w:rsidR="008F5FC3" w:rsidRPr="00D84CF1" w:rsidRDefault="008F5FC3" w:rsidP="004F20D3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8451E4" w:rsidRPr="00D84CF1" w:rsidRDefault="008451E4" w:rsidP="00105A57">
      <w:pPr>
        <w:tabs>
          <w:tab w:val="left" w:pos="6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1E4" w:rsidRPr="00D84CF1" w:rsidRDefault="008451E4" w:rsidP="004F20D3">
      <w:pPr>
        <w:tabs>
          <w:tab w:val="left" w:pos="6240"/>
        </w:tabs>
        <w:spacing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8F5FC3" w:rsidRPr="00D84CF1" w:rsidRDefault="008451E4" w:rsidP="00472763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F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451E4" w:rsidRPr="00D84CF1" w:rsidRDefault="008451E4" w:rsidP="00D84CF1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69"/>
        <w:gridCol w:w="1134"/>
        <w:gridCol w:w="1276"/>
        <w:gridCol w:w="1211"/>
      </w:tblGrid>
      <w:tr w:rsidR="00472763" w:rsidRPr="00D84CF1" w:rsidTr="00472763">
        <w:trPr>
          <w:jc w:val="center"/>
        </w:trPr>
        <w:tc>
          <w:tcPr>
            <w:tcW w:w="960" w:type="dxa"/>
            <w:vMerge w:val="restart"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6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69" w:type="dxa"/>
            <w:vMerge w:val="restart"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6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63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487" w:type="dxa"/>
            <w:gridSpan w:val="2"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6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72763" w:rsidRPr="00D84CF1" w:rsidTr="00472763">
        <w:trPr>
          <w:jc w:val="center"/>
        </w:trPr>
        <w:tc>
          <w:tcPr>
            <w:tcW w:w="960" w:type="dxa"/>
            <w:vMerge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9" w:type="dxa"/>
            <w:vMerge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211" w:type="dxa"/>
          </w:tcPr>
          <w:p w:rsidR="00472763" w:rsidRPr="00472763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Старинная мужская одежда и головные уборы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054C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054C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Внутреннее убранство и предметы обихода русской избы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054C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472763" w:rsidRPr="00D84CF1" w:rsidRDefault="00B3054C" w:rsidP="00B305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История посуды на Руси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3054C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B3054C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Болгарский перец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Баклажан. Семейство Паслёновые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Потребительская корзина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Прожиточный минимум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Инфляция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Распродажи, скидки, бонусы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2763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7467D0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Составляем словарик по финансовой грамотности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2763" w:rsidRPr="00D84CF1" w:rsidRDefault="007467D0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63" w:rsidRPr="00D84CF1" w:rsidTr="00472763">
        <w:trPr>
          <w:jc w:val="center"/>
        </w:trPr>
        <w:tc>
          <w:tcPr>
            <w:tcW w:w="960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9" w:type="dxa"/>
          </w:tcPr>
          <w:p w:rsidR="00472763" w:rsidRPr="00D84CF1" w:rsidRDefault="00472763" w:rsidP="00D84CF1">
            <w:pPr>
              <w:spacing w:line="240" w:lineRule="auto"/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F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472763" w:rsidRPr="00D84CF1" w:rsidRDefault="00472763" w:rsidP="00D84C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5FC3" w:rsidRPr="004F20D3" w:rsidRDefault="008F5FC3" w:rsidP="00D84CF1">
      <w:pPr>
        <w:spacing w:line="240" w:lineRule="auto"/>
        <w:rPr>
          <w:sz w:val="24"/>
          <w:szCs w:val="24"/>
        </w:rPr>
        <w:sectPr w:rsidR="008F5FC3" w:rsidRPr="004F20D3" w:rsidSect="00D84CF1">
          <w:pgSz w:w="11907" w:h="16839" w:code="9"/>
          <w:pgMar w:top="1276" w:right="708" w:bottom="993" w:left="1701" w:header="709" w:footer="709" w:gutter="0"/>
          <w:cols w:space="708"/>
          <w:docGrid w:linePitch="360"/>
        </w:sectPr>
      </w:pPr>
    </w:p>
    <w:p w:rsidR="008F5FC3" w:rsidRPr="004F20D3" w:rsidRDefault="008F5FC3" w:rsidP="00D84CF1">
      <w:pPr>
        <w:spacing w:line="240" w:lineRule="auto"/>
        <w:rPr>
          <w:sz w:val="24"/>
          <w:szCs w:val="24"/>
        </w:rPr>
      </w:pPr>
    </w:p>
    <w:sectPr w:rsidR="008F5FC3" w:rsidRPr="004F20D3" w:rsidSect="008F5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2FD"/>
    <w:rsid w:val="00023F78"/>
    <w:rsid w:val="00105A57"/>
    <w:rsid w:val="001D1B6A"/>
    <w:rsid w:val="0027747D"/>
    <w:rsid w:val="002D67F7"/>
    <w:rsid w:val="00337F9E"/>
    <w:rsid w:val="00472763"/>
    <w:rsid w:val="004D1223"/>
    <w:rsid w:val="004F20D3"/>
    <w:rsid w:val="0071214F"/>
    <w:rsid w:val="007467D0"/>
    <w:rsid w:val="008451E4"/>
    <w:rsid w:val="008F5FC3"/>
    <w:rsid w:val="00B3054C"/>
    <w:rsid w:val="00C166D1"/>
    <w:rsid w:val="00C632FD"/>
    <w:rsid w:val="00D84CF1"/>
    <w:rsid w:val="00E33F6B"/>
    <w:rsid w:val="00FD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1CEC5-5AFE-4641-AF8E-4F7C8131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C3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C3"/>
    <w:pPr>
      <w:ind w:left="720"/>
      <w:contextualSpacing/>
    </w:pPr>
  </w:style>
  <w:style w:type="table" w:styleId="a4">
    <w:name w:val="Table Grid"/>
    <w:basedOn w:val="a1"/>
    <w:uiPriority w:val="59"/>
    <w:rsid w:val="008F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7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47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Default">
    <w:name w:val="Default"/>
    <w:rsid w:val="00C16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13</cp:revision>
  <cp:lastPrinted>2022-10-01T07:23:00Z</cp:lastPrinted>
  <dcterms:created xsi:type="dcterms:W3CDTF">2022-09-30T15:59:00Z</dcterms:created>
  <dcterms:modified xsi:type="dcterms:W3CDTF">2023-09-27T12:45:00Z</dcterms:modified>
</cp:coreProperties>
</file>