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7"/>
        <w:jc w:val="center"/>
        <w:rPr>
          <w:rFonts w:ascii="Times New Roman" w:hAnsi="Times New Roman" w:cs="Times New Roman"/>
          <w:bCs/>
          <w:color w:val="1d1b11"/>
        </w:rPr>
      </w:pPr>
      <w:r>
        <w:rPr>
          <w:rFonts w:ascii="Times New Roman" w:hAnsi="Times New Roman" w:eastAsia="Times New Roman" w:cs="Times New Roman"/>
          <w:bCs/>
          <w:color w:val="1d1b1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67261" cy="881961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4335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34749" t="13096" r="35269" b="5394"/>
                        <a:stretch/>
                      </pic:blipFill>
                      <pic:spPr bwMode="auto">
                        <a:xfrm flipH="0" flipV="0">
                          <a:off x="0" y="0"/>
                          <a:ext cx="5767260" cy="88196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4.12pt;height:694.46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color w:val="1d1b11"/>
        </w:rPr>
      </w:r>
      <w:r>
        <w:rPr>
          <w:rFonts w:ascii="Times New Roman" w:hAnsi="Times New Roman" w:cs="Times New Roman"/>
          <w:bCs/>
          <w:color w:val="1d1b11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color w:val="1d1b11"/>
          <w:highlight w:val="none"/>
        </w:rPr>
      </w:r>
      <w:r>
        <w:rPr>
          <w:rFonts w:ascii="Times New Roman" w:hAnsi="Times New Roman" w:eastAsia="Times New Roman" w:cs="Times New Roman"/>
          <w:bCs/>
          <w:color w:val="1d1b11"/>
          <w:highlight w:val="none"/>
        </w:rPr>
      </w:r>
    </w:p>
    <w:p>
      <w:pPr>
        <w:pStyle w:val="737"/>
        <w:jc w:val="center"/>
        <w:rPr>
          <w:rFonts w:ascii="Times New Roman" w:hAnsi="Times New Roman" w:eastAsia="Times New Roman" w:cs="Times New Roman"/>
          <w:color w:val="1d1b11"/>
          <w:highlight w:val="none"/>
        </w:rPr>
      </w:pPr>
      <w:r>
        <w:rPr>
          <w:rFonts w:ascii="Times New Roman" w:hAnsi="Times New Roman" w:eastAsia="Times New Roman" w:cs="Times New Roman"/>
          <w:bCs/>
          <w:color w:val="1d1b11"/>
        </w:rPr>
        <w:t xml:space="preserve">Пояснительная записка.</w:t>
      </w: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eastAsia="Times New Roman" w:cs="Times New Roman"/>
          <w:color w:val="1d1b11"/>
          <w:highlight w:val="none"/>
        </w:rPr>
      </w:r>
    </w:p>
    <w:p>
      <w:pPr>
        <w:pStyle w:val="73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   Наст</w:t>
      </w:r>
      <w:r>
        <w:rPr>
          <w:rFonts w:ascii="Times New Roman" w:hAnsi="Times New Roman" w:eastAsia="Times New Roman" w:cs="Times New Roman"/>
          <w:bCs/>
        </w:rPr>
        <w:t xml:space="preserve">оящая программа по алгебре для 8</w:t>
      </w:r>
      <w:r>
        <w:rPr>
          <w:rFonts w:ascii="Times New Roman" w:hAnsi="Times New Roman" w:eastAsia="Times New Roman" w:cs="Times New Roman"/>
          <w:bCs/>
        </w:rPr>
        <w:t xml:space="preserve"> класса средней  общеобразовательной школы  составлена на основе:</w:t>
      </w:r>
      <w:r>
        <w:rPr>
          <w:rFonts w:ascii="Times New Roman" w:hAnsi="Times New Roman" w:cs="Times New Roman"/>
          <w:bCs/>
        </w:rPr>
      </w:r>
    </w:p>
    <w:p>
      <w:pPr>
        <w:pStyle w:val="737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</w:rPr>
        <w:t xml:space="preserve">Федерального компонента государственного стандарта основного  общего образ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вания (приказ МОиН РФ от 05.03.2004г. № 1089);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cs="Times New Roman"/>
          <w:color w:val="333333"/>
        </w:rPr>
      </w:r>
    </w:p>
    <w:p>
      <w:pPr>
        <w:pStyle w:val="73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Примерной программы основного общего образования по математике (Письмо Департамента государственной политики в образовании Министерства образов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ния и науки России от 07.07.2005 № 03-1263)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Математика: П</w:t>
      </w:r>
      <w:r>
        <w:rPr>
          <w:rFonts w:ascii="Times New Roman" w:hAnsi="Times New Roman" w:eastAsia="Times New Roman" w:cs="Times New Roman"/>
        </w:rPr>
        <w:t xml:space="preserve">рограммы: 5-11 класс. /</w:t>
      </w:r>
      <w:r>
        <w:rPr>
          <w:rFonts w:ascii="Times New Roman" w:hAnsi="Times New Roman" w:eastAsia="Times New Roman" w:cs="Times New Roman"/>
        </w:rPr>
        <w:t xml:space="preserve">А.</w:t>
      </w:r>
      <w:r>
        <w:rPr>
          <w:rFonts w:ascii="Times New Roman" w:hAnsi="Times New Roman" w:eastAsia="Times New Roman" w:cs="Times New Roman"/>
        </w:rPr>
        <w:t xml:space="preserve">Г. Мерзляк, В.Б. Полонский, М.С. Якир и др.</w:t>
      </w:r>
      <w:r>
        <w:rPr>
          <w:rFonts w:ascii="Times New Roman" w:hAnsi="Times New Roman" w:eastAsia="Times New Roman" w:cs="Times New Roman"/>
        </w:rPr>
        <w:t xml:space="preserve">/- М.: </w:t>
      </w:r>
      <w:r>
        <w:rPr>
          <w:rFonts w:ascii="Times New Roman" w:hAnsi="Times New Roman" w:eastAsia="Times New Roman" w:cs="Times New Roman"/>
        </w:rPr>
        <w:t xml:space="preserve">Вентана - Граф</w:t>
      </w:r>
      <w:r>
        <w:rPr>
          <w:rFonts w:ascii="Times New Roman" w:hAnsi="Times New Roman" w:eastAsia="Times New Roman" w:cs="Times New Roman"/>
        </w:rPr>
        <w:t xml:space="preserve">, 201</w:t>
      </w: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pStyle w:val="737"/>
        <w:jc w:val="both"/>
        <w:rPr>
          <w:rFonts w:ascii="Times New Roman" w:hAnsi="Times New Roman" w:cs="Times New Roman"/>
          <w:bCs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     </w:t>
      </w:r>
      <w:r>
        <w:rPr>
          <w:rFonts w:ascii="Times New Roman" w:hAnsi="Times New Roman" w:eastAsia="Times New Roman" w:cs="Times New Roman"/>
          <w:bCs/>
          <w:color w:val="1d1b11"/>
        </w:rPr>
        <w:t xml:space="preserve">Уровень рабочей программы</w:t>
      </w:r>
      <w:r>
        <w:rPr>
          <w:rFonts w:ascii="Times New Roman" w:hAnsi="Times New Roman" w:eastAsia="Times New Roman" w:cs="Times New Roman"/>
          <w:bCs/>
          <w:color w:val="1d1b11"/>
        </w:rPr>
        <w:t xml:space="preserve"> – базовый.</w:t>
      </w:r>
      <w:r>
        <w:rPr>
          <w:rFonts w:ascii="Times New Roman" w:hAnsi="Times New Roman" w:cs="Times New Roman"/>
          <w:bCs/>
          <w:color w:val="1d1b11"/>
        </w:rPr>
      </w:r>
    </w:p>
    <w:p>
      <w:pPr>
        <w:pStyle w:val="73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     Учебно-методическое обеспечение:</w:t>
      </w:r>
      <w:r>
        <w:rPr>
          <w:rFonts w:ascii="Times New Roman" w:hAnsi="Times New Roman" w:cs="Times New Roman"/>
          <w:bCs/>
        </w:rPr>
      </w:r>
    </w:p>
    <w:p>
      <w:pPr>
        <w:pStyle w:val="737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eastAsia="Times New Roman" w:cs="Times New Roman"/>
          <w:u w:val="single"/>
        </w:rPr>
        <w:t xml:space="preserve">Методические  и учебные пособия.</w:t>
      </w:r>
      <w:r>
        <w:rPr>
          <w:rFonts w:ascii="Times New Roman" w:hAnsi="Times New Roman" w:cs="Times New Roman"/>
          <w:u w:val="single"/>
        </w:rPr>
      </w:r>
    </w:p>
    <w:p>
      <w:pPr>
        <w:pStyle w:val="737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Алгебра. 8 клас</w:t>
      </w:r>
      <w:r>
        <w:rPr>
          <w:rFonts w:ascii="Times New Roman" w:hAnsi="Times New Roman" w:eastAsia="Times New Roman" w:cs="Times New Roman"/>
        </w:rPr>
        <w:t xml:space="preserve">с.</w:t>
      </w:r>
      <w:r>
        <w:rPr>
          <w:rFonts w:ascii="Times New Roman" w:hAnsi="Times New Roman" w:eastAsia="Times New Roman" w:cs="Times New Roman"/>
        </w:rPr>
        <w:t xml:space="preserve"> /А.Г. Мерзляк, В.Б. Полонский, М.С. Якир и др./- М.: Вентана - Граф, 2017. 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Алгебра: д</w:t>
      </w:r>
      <w:r>
        <w:rPr>
          <w:rFonts w:ascii="Times New Roman" w:hAnsi="Times New Roman" w:eastAsia="Times New Roman" w:cs="Times New Roman"/>
        </w:rPr>
        <w:t xml:space="preserve">идактические материалы</w:t>
      </w:r>
      <w:r>
        <w:rPr>
          <w:rFonts w:ascii="Times New Roman" w:hAnsi="Times New Roman" w:eastAsia="Times New Roman" w:cs="Times New Roman"/>
        </w:rPr>
        <w:t xml:space="preserve">:</w:t>
      </w:r>
      <w:r>
        <w:rPr>
          <w:rFonts w:ascii="Times New Roman" w:hAnsi="Times New Roman" w:eastAsia="Times New Roman" w:cs="Times New Roman"/>
        </w:rPr>
        <w:t xml:space="preserve"> 8 класс</w:t>
      </w:r>
      <w:r>
        <w:rPr>
          <w:rFonts w:ascii="Times New Roman" w:hAnsi="Times New Roman" w:eastAsia="Times New Roman" w:cs="Times New Roman"/>
        </w:rPr>
        <w:t xml:space="preserve">: пособие для учащихся общеобраз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вательных организаций </w:t>
      </w:r>
      <w:r>
        <w:rPr>
          <w:rFonts w:ascii="Times New Roman" w:hAnsi="Times New Roman" w:eastAsia="Times New Roman" w:cs="Times New Roman"/>
        </w:rPr>
        <w:t xml:space="preserve">/</w:t>
      </w:r>
      <w:r>
        <w:rPr>
          <w:rFonts w:ascii="Times New Roman" w:hAnsi="Times New Roman" w:eastAsia="Times New Roman" w:cs="Times New Roman"/>
        </w:rPr>
        <w:t xml:space="preserve"> А.Г. Мерзляк, В.Б. Полонский, </w:t>
      </w:r>
      <w:r>
        <w:rPr>
          <w:rFonts w:ascii="Times New Roman" w:hAnsi="Times New Roman" w:eastAsia="Times New Roman" w:cs="Times New Roman"/>
        </w:rPr>
        <w:t xml:space="preserve">Е.М. Рабинович </w:t>
      </w:r>
      <w:r>
        <w:rPr>
          <w:rFonts w:ascii="Times New Roman" w:hAnsi="Times New Roman" w:eastAsia="Times New Roman" w:cs="Times New Roman"/>
        </w:rPr>
        <w:t xml:space="preserve">и др./- М.: Вента</w:t>
      </w:r>
      <w:r>
        <w:rPr>
          <w:rFonts w:ascii="Times New Roman" w:hAnsi="Times New Roman" w:eastAsia="Times New Roman" w:cs="Times New Roman"/>
        </w:rPr>
        <w:t xml:space="preserve">на - Граф, 2015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Алгебра: 8 класс: методическое пособие / Е.В. Буцко, А.Г. Мерзляк, В.Б. Поло</w:t>
      </w:r>
      <w:r>
        <w:rPr>
          <w:rFonts w:ascii="Times New Roman" w:hAnsi="Times New Roman" w:eastAsia="Times New Roman" w:cs="Times New Roman"/>
        </w:rPr>
        <w:t xml:space="preserve">н</w:t>
      </w:r>
      <w:r>
        <w:rPr>
          <w:rFonts w:ascii="Times New Roman" w:hAnsi="Times New Roman" w:eastAsia="Times New Roman" w:cs="Times New Roman"/>
        </w:rPr>
        <w:t xml:space="preserve">ский, М.С. Якир и др./- М.: Вентана - Граф, 2016. 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6"/>
        </w:numPr>
        <w:jc w:val="both"/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Сборни</w:t>
      </w:r>
      <w:r>
        <w:rPr>
          <w:rFonts w:ascii="Times New Roman" w:hAnsi="Times New Roman" w:eastAsia="Times New Roman" w:cs="Times New Roman"/>
          <w:color w:val="000000"/>
        </w:rPr>
        <w:t xml:space="preserve">ки по подготовке к ОГЭ 2009-2018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3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u w:val="single"/>
        </w:rPr>
        <w:t xml:space="preserve">Оборудование и приборы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53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Аудиторная доска с магнитной поверхностью и набором приспособлений для крепления таблиц.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53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Комплект инструментов классных: линейка, транспортир, угольник (30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60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угольник (45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45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циркуль.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3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eastAsia="Times New Roman" w:cs="Times New Roman"/>
          <w:u w:val="single"/>
        </w:rPr>
        <w:t xml:space="preserve">Дидактический материал.</w:t>
      </w:r>
      <w:r>
        <w:rPr>
          <w:rFonts w:ascii="Times New Roman" w:hAnsi="Times New Roman" w:cs="Times New Roman"/>
          <w:u w:val="single"/>
        </w:rPr>
      </w:r>
    </w:p>
    <w:p>
      <w:pPr>
        <w:pStyle w:val="73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Карточки для проведения самостоятельных работ по темам курса.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Карточки для проведения контрольных работ.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Карточки для индивидуального опроса учащихся по темам курса.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Тесты.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Таблицы.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eastAsia="Times New Roman" w:cs="Times New Roman"/>
          <w:u w:val="single"/>
        </w:rPr>
        <w:t xml:space="preserve">Медиа-продукты. </w:t>
      </w:r>
      <w:r>
        <w:rPr>
          <w:rFonts w:ascii="Times New Roman" w:hAnsi="Times New Roman" w:cs="Times New Roman"/>
          <w:u w:val="single"/>
        </w:rPr>
      </w:r>
    </w:p>
    <w:p>
      <w:pPr>
        <w:pStyle w:val="73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Интерактивные модели на уроках математики. Электронное учебное издание. Волгоград, «Учитель»,  2010.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Открытая математика.  Электронное учебное издание. М.,  «Физикон», ЗАО «Новый диск», 2006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Алгебра и начала анализа. Итоговая аттестация для выпускников. Электро</w:t>
      </w:r>
      <w:r>
        <w:rPr>
          <w:rFonts w:ascii="Times New Roman" w:hAnsi="Times New Roman" w:eastAsia="Times New Roman" w:cs="Times New Roman"/>
        </w:rPr>
        <w:t xml:space="preserve">н</w:t>
      </w:r>
      <w:r>
        <w:rPr>
          <w:rFonts w:ascii="Times New Roman" w:hAnsi="Times New Roman" w:eastAsia="Times New Roman" w:cs="Times New Roman"/>
        </w:rPr>
        <w:t xml:space="preserve">ное учебное издание.  М.,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освещение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-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Медиа, 2003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Презентации в программе PowerPoint </w:t>
      </w:r>
      <w:r>
        <w:rPr>
          <w:rFonts w:ascii="Times New Roman" w:hAnsi="Times New Roman" w:cs="Times New Roman"/>
        </w:rPr>
      </w:r>
    </w:p>
    <w:p>
      <w:pPr>
        <w:pStyle w:val="755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eastAsia="Times New Roman" w:cs="Times New Roman"/>
          <w:u w:val="single"/>
        </w:rPr>
        <w:t xml:space="preserve">Информационные источники</w:t>
      </w:r>
      <w:r>
        <w:rPr>
          <w:rFonts w:ascii="Times New Roman" w:hAnsi="Times New Roman" w:cs="Times New Roman"/>
          <w:u w:val="single"/>
        </w:rPr>
      </w:r>
    </w:p>
    <w:p>
      <w:pPr>
        <w:pStyle w:val="7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HYPERLINK "http://4ege.ru"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Style w:val="754"/>
          <w:rFonts w:ascii="Times New Roman" w:hAnsi="Times New Roman" w:eastAsia="Times New Roman" w:cs="Times New Roman"/>
        </w:rPr>
        <w:t xml:space="preserve">http://4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ege</w:t>
      </w:r>
      <w:r>
        <w:rPr>
          <w:rStyle w:val="754"/>
          <w:rFonts w:ascii="Times New Roman" w:hAnsi="Times New Roman" w:eastAsia="Times New Roman" w:cs="Times New Roman"/>
        </w:rPr>
        <w:t xml:space="preserve">.ru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HYPERLINK "http://mathege.ru"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Style w:val="754"/>
          <w:rFonts w:ascii="Times New Roman" w:hAnsi="Times New Roman" w:eastAsia="Times New Roman" w:cs="Times New Roman"/>
        </w:rPr>
        <w:t xml:space="preserve">http://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mathege</w:t>
      </w:r>
      <w:r>
        <w:rPr>
          <w:rStyle w:val="754"/>
          <w:rFonts w:ascii="Times New Roman" w:hAnsi="Times New Roman" w:eastAsia="Times New Roman" w:cs="Times New Roman"/>
        </w:rPr>
        <w:t xml:space="preserve">.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ru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HYPERLINK "http://opengia.ru/"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Style w:val="754"/>
          <w:rFonts w:ascii="Times New Roman" w:hAnsi="Times New Roman" w:eastAsia="Times New Roman" w:cs="Times New Roman"/>
        </w:rPr>
        <w:t xml:space="preserve">http://open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gia</w:t>
      </w:r>
      <w:r>
        <w:rPr>
          <w:rStyle w:val="754"/>
          <w:rFonts w:ascii="Times New Roman" w:hAnsi="Times New Roman" w:eastAsia="Times New Roman" w:cs="Times New Roman"/>
        </w:rPr>
        <w:t xml:space="preserve">.ru/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HYPERLINK "http://festival.1september.ru"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http</w:t>
      </w:r>
      <w:r>
        <w:rPr>
          <w:rStyle w:val="754"/>
          <w:rFonts w:ascii="Times New Roman" w:hAnsi="Times New Roman" w:eastAsia="Times New Roman" w:cs="Times New Roman"/>
        </w:rPr>
        <w:t xml:space="preserve">://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festival</w:t>
      </w:r>
      <w:r>
        <w:rPr>
          <w:rStyle w:val="754"/>
          <w:rFonts w:ascii="Times New Roman" w:hAnsi="Times New Roman" w:eastAsia="Times New Roman" w:cs="Times New Roman"/>
        </w:rPr>
        <w:t xml:space="preserve">.1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september</w:t>
      </w:r>
      <w:r>
        <w:rPr>
          <w:rStyle w:val="754"/>
          <w:rFonts w:ascii="Times New Roman" w:hAnsi="Times New Roman" w:eastAsia="Times New Roman" w:cs="Times New Roman"/>
        </w:rPr>
        <w:t xml:space="preserve">.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ru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HYPERLINK "http://www.uchportal.ru"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http</w:t>
      </w:r>
      <w:r>
        <w:rPr>
          <w:rStyle w:val="754"/>
          <w:rFonts w:ascii="Times New Roman" w:hAnsi="Times New Roman" w:eastAsia="Times New Roman" w:cs="Times New Roman"/>
        </w:rPr>
        <w:t xml:space="preserve">://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www</w:t>
      </w:r>
      <w:r>
        <w:rPr>
          <w:rStyle w:val="754"/>
          <w:rFonts w:ascii="Times New Roman" w:hAnsi="Times New Roman" w:eastAsia="Times New Roman" w:cs="Times New Roman"/>
        </w:rPr>
        <w:t xml:space="preserve">.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uchportal</w:t>
      </w:r>
      <w:r>
        <w:rPr>
          <w:rStyle w:val="754"/>
          <w:rFonts w:ascii="Times New Roman" w:hAnsi="Times New Roman" w:eastAsia="Times New Roman" w:cs="Times New Roman"/>
        </w:rPr>
        <w:t xml:space="preserve">.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ru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HYPERLINK "http://zavuch.ru"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http</w:t>
      </w:r>
      <w:r>
        <w:rPr>
          <w:rStyle w:val="754"/>
          <w:rFonts w:ascii="Times New Roman" w:hAnsi="Times New Roman" w:eastAsia="Times New Roman" w:cs="Times New Roman"/>
        </w:rPr>
        <w:t xml:space="preserve">://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zavuch</w:t>
      </w:r>
      <w:r>
        <w:rPr>
          <w:rStyle w:val="754"/>
          <w:rFonts w:ascii="Times New Roman" w:hAnsi="Times New Roman" w:eastAsia="Times New Roman" w:cs="Times New Roman"/>
        </w:rPr>
        <w:t xml:space="preserve">.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ru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HYPERLINK "http://alexlarin.net"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http</w:t>
      </w:r>
      <w:r>
        <w:rPr>
          <w:rStyle w:val="754"/>
          <w:rFonts w:ascii="Times New Roman" w:hAnsi="Times New Roman" w:eastAsia="Times New Roman" w:cs="Times New Roman"/>
        </w:rPr>
        <w:t xml:space="preserve">://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alexlarin</w:t>
      </w:r>
      <w:r>
        <w:rPr>
          <w:rStyle w:val="754"/>
          <w:rFonts w:ascii="Times New Roman" w:hAnsi="Times New Roman" w:eastAsia="Times New Roman" w:cs="Times New Roman"/>
        </w:rPr>
        <w:t xml:space="preserve">.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net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HYPERLINK "http://school-collection.edu.ru"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http</w:t>
      </w:r>
      <w:r>
        <w:rPr>
          <w:rStyle w:val="754"/>
          <w:rFonts w:ascii="Times New Roman" w:hAnsi="Times New Roman" w:eastAsia="Times New Roman" w:cs="Times New Roman"/>
        </w:rPr>
        <w:t xml:space="preserve">://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school</w:t>
      </w:r>
      <w:r>
        <w:rPr>
          <w:rStyle w:val="754"/>
          <w:rFonts w:ascii="Times New Roman" w:hAnsi="Times New Roman" w:eastAsia="Times New Roman" w:cs="Times New Roman"/>
        </w:rPr>
        <w:t xml:space="preserve">-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collection</w:t>
      </w:r>
      <w:r>
        <w:rPr>
          <w:rStyle w:val="754"/>
          <w:rFonts w:ascii="Times New Roman" w:hAnsi="Times New Roman" w:eastAsia="Times New Roman" w:cs="Times New Roman"/>
        </w:rPr>
        <w:t xml:space="preserve">.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edu</w:t>
      </w:r>
      <w:r>
        <w:rPr>
          <w:rStyle w:val="754"/>
          <w:rFonts w:ascii="Times New Roman" w:hAnsi="Times New Roman" w:eastAsia="Times New Roman" w:cs="Times New Roman"/>
        </w:rPr>
        <w:t xml:space="preserve">.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ru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</w:t>
      </w: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HYPERLINK "http://pedsovet.ru"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http</w:t>
      </w:r>
      <w:r>
        <w:rPr>
          <w:rStyle w:val="754"/>
          <w:rFonts w:ascii="Times New Roman" w:hAnsi="Times New Roman" w:eastAsia="Times New Roman" w:cs="Times New Roman"/>
        </w:rPr>
        <w:t xml:space="preserve">://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pedsovet</w:t>
      </w:r>
      <w:r>
        <w:rPr>
          <w:rStyle w:val="754"/>
          <w:rFonts w:ascii="Times New Roman" w:hAnsi="Times New Roman" w:eastAsia="Times New Roman" w:cs="Times New Roman"/>
        </w:rPr>
        <w:t xml:space="preserve">.</w:t>
      </w:r>
      <w:r>
        <w:rPr>
          <w:rStyle w:val="754"/>
          <w:rFonts w:ascii="Times New Roman" w:hAnsi="Times New Roman" w:eastAsia="Times New Roman" w:cs="Times New Roman"/>
          <w:lang w:val="en-US"/>
        </w:rPr>
        <w:t xml:space="preserve">ru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9"/>
        <w:jc w:val="both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d1b11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Математика играет важную роль в общей системе образования. Наряду с обеспечен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 высокой математической подготовки учащихся, которые в дальнейшей в своей профе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сиональной деятельности  будут пользоваться математикой, важнейшей задач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обучения является обеспечение некоторого гарантированного уровня математической подготовки всех школьников вне зависимости от специальности, которую они выберут в дальнейшем. Для продуктивной деятельности в современном информационном мире требуется дост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точно прочная базовая математическая подготовка. В школе математика служит опорным предметом для изучения смежных дисциплин. Для жизни в современном обществе 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ным является формирование математического стиля мышления. Использование в матем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тике наряду с естественным нескольких математических языков дает возможность разв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вать у учащихся точную, экономную, информационную речь, уметь отбирать наиболее подходящие языковые средства.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9"/>
        <w:jc w:val="both"/>
        <w:spacing w:before="1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Цели обучения математике в школе: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3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Овладение конкретными математическими знаниями, необходимыми для примен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ния в практической деятельности, для изучения смежных дисциплин, для продо</w:t>
      </w:r>
      <w:r>
        <w:rPr>
          <w:rFonts w:ascii="Times New Roman" w:hAnsi="Times New Roman" w:eastAsia="Times New Roman" w:cs="Times New Roman"/>
        </w:rPr>
        <w:t xml:space="preserve">л</w:t>
      </w:r>
      <w:r>
        <w:rPr>
          <w:rFonts w:ascii="Times New Roman" w:hAnsi="Times New Roman" w:eastAsia="Times New Roman" w:cs="Times New Roman"/>
        </w:rPr>
        <w:t xml:space="preserve">жения образования;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Интеллектуальное развитие учащихся, формирование качеств мышления, хара</w:t>
      </w:r>
      <w:r>
        <w:rPr>
          <w:rFonts w:ascii="Times New Roman" w:hAnsi="Times New Roman" w:eastAsia="Times New Roman" w:cs="Times New Roman"/>
        </w:rPr>
        <w:t xml:space="preserve">к</w:t>
      </w:r>
      <w:r>
        <w:rPr>
          <w:rFonts w:ascii="Times New Roman" w:hAnsi="Times New Roman" w:eastAsia="Times New Roman" w:cs="Times New Roman"/>
        </w:rPr>
        <w:t xml:space="preserve">терных для математической деятельности и необходимых для продуктивной жизни в обществе;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Формирование представлений об идеях и методах математики, о математике как форме описания и методе познания действительности;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Формирование представлений о математике как части общечеловеческой культ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ры, понимания значимости математики для общественного прогресса.</w:t>
      </w:r>
      <w:r>
        <w:rPr>
          <w:rFonts w:ascii="Times New Roman" w:hAnsi="Times New Roman" w:cs="Times New Roman"/>
        </w:rPr>
      </w:r>
    </w:p>
    <w:p>
      <w:pPr>
        <w:pStyle w:val="737"/>
        <w:jc w:val="both"/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  <w:t xml:space="preserve">Математическое образование в основной школе складывается из следующих с</w:t>
      </w:r>
      <w:r>
        <w:rPr>
          <w:rFonts w:ascii="Times New Roman" w:hAnsi="Times New Roman" w:eastAsia="Times New Roman" w:cs="Times New Roman"/>
          <w:color w:val="000000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держательных компонентов (точные названия блоков): </w:t>
      </w:r>
      <w:r>
        <w:rPr>
          <w:rFonts w:ascii="Times New Roman" w:hAnsi="Times New Roman" w:eastAsia="Times New Roman" w:cs="Times New Roman"/>
          <w:bCs/>
          <w:i/>
          <w:iCs/>
          <w:color w:val="000000"/>
        </w:rPr>
        <w:t xml:space="preserve">арифметика</w:t>
      </w:r>
      <w:r>
        <w:rPr>
          <w:rFonts w:ascii="Times New Roman" w:hAnsi="Times New Roman" w:eastAsia="Times New Roman" w:cs="Times New Roman"/>
          <w:bCs/>
          <w:color w:val="000000"/>
        </w:rPr>
        <w:t xml:space="preserve">; </w:t>
      </w:r>
      <w:r>
        <w:rPr>
          <w:rFonts w:ascii="Times New Roman" w:hAnsi="Times New Roman" w:eastAsia="Times New Roman" w:cs="Times New Roman"/>
          <w:bCs/>
          <w:i/>
          <w:iCs/>
          <w:color w:val="000000"/>
        </w:rPr>
        <w:t xml:space="preserve">алгебра</w:t>
      </w:r>
      <w:r>
        <w:rPr>
          <w:rFonts w:ascii="Times New Roman" w:hAnsi="Times New Roman" w:eastAsia="Times New Roman" w:cs="Times New Roman"/>
          <w:bCs/>
          <w:color w:val="000000"/>
        </w:rPr>
        <w:t xml:space="preserve">; </w:t>
      </w:r>
      <w:r>
        <w:rPr>
          <w:rFonts w:ascii="Times New Roman" w:hAnsi="Times New Roman" w:eastAsia="Times New Roman" w:cs="Times New Roman"/>
          <w:bCs/>
          <w:i/>
          <w:iCs/>
          <w:color w:val="000000"/>
        </w:rPr>
        <w:t xml:space="preserve">геоме</w:t>
      </w:r>
      <w:r>
        <w:rPr>
          <w:rFonts w:ascii="Times New Roman" w:hAnsi="Times New Roman" w:eastAsia="Times New Roman" w:cs="Times New Roman"/>
          <w:bCs/>
          <w:i/>
          <w:iCs/>
          <w:color w:val="000000"/>
        </w:rPr>
        <w:t xml:space="preserve">т</w:t>
      </w:r>
      <w:r>
        <w:rPr>
          <w:rFonts w:ascii="Times New Roman" w:hAnsi="Times New Roman" w:eastAsia="Times New Roman" w:cs="Times New Roman"/>
          <w:bCs/>
          <w:i/>
          <w:iCs/>
          <w:color w:val="000000"/>
        </w:rPr>
        <w:t xml:space="preserve">рия</w:t>
      </w:r>
      <w:r>
        <w:rPr>
          <w:rFonts w:ascii="Times New Roman" w:hAnsi="Times New Roman" w:eastAsia="Times New Roman" w:cs="Times New Roman"/>
          <w:bCs/>
          <w:color w:val="000000"/>
        </w:rPr>
        <w:t xml:space="preserve">; </w:t>
      </w:r>
      <w:r>
        <w:rPr>
          <w:rFonts w:ascii="Times New Roman" w:hAnsi="Times New Roman" w:eastAsia="Times New Roman" w:cs="Times New Roman"/>
          <w:bCs/>
          <w:i/>
          <w:iCs/>
          <w:color w:val="000000"/>
        </w:rPr>
        <w:t xml:space="preserve">элементы комбинаторики, теории вероятностей, статистики и логики</w:t>
      </w:r>
      <w:r>
        <w:rPr>
          <w:rFonts w:ascii="Times New Roman" w:hAnsi="Times New Roman" w:eastAsia="Times New Roman" w:cs="Times New Roman"/>
          <w:bCs/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В своей совокупности они отражают богатый опыт обучения математике в нашей стране, учит</w:t>
      </w:r>
      <w:r>
        <w:rPr>
          <w:rFonts w:ascii="Times New Roman" w:hAnsi="Times New Roman" w:eastAsia="Times New Roman" w:cs="Times New Roman"/>
          <w:color w:val="000000"/>
        </w:rPr>
        <w:t xml:space="preserve">ы</w:t>
      </w:r>
      <w:r>
        <w:rPr>
          <w:rFonts w:ascii="Times New Roman" w:hAnsi="Times New Roman" w:eastAsia="Times New Roman" w:cs="Times New Roman"/>
          <w:color w:val="000000"/>
        </w:rPr>
        <w:t xml:space="preserve">вают современные тенденции отечественной и зарубежной школы и позволяют реализ</w:t>
      </w:r>
      <w:r>
        <w:rPr>
          <w:rFonts w:ascii="Times New Roman" w:hAnsi="Times New Roman" w:eastAsia="Times New Roman" w:cs="Times New Roman"/>
          <w:color w:val="000000"/>
        </w:rPr>
        <w:t xml:space="preserve">о</w:t>
      </w:r>
      <w:r>
        <w:rPr>
          <w:rFonts w:ascii="Times New Roman" w:hAnsi="Times New Roman" w:eastAsia="Times New Roman" w:cs="Times New Roman"/>
          <w:color w:val="000000"/>
        </w:rPr>
        <w:t xml:space="preserve">вать поставленные перед школьным образованием цели на информационно емком и пра</w:t>
      </w:r>
      <w:r>
        <w:rPr>
          <w:rFonts w:ascii="Times New Roman" w:hAnsi="Times New Roman" w:eastAsia="Times New Roman" w:cs="Times New Roman"/>
          <w:color w:val="000000"/>
        </w:rPr>
        <w:t xml:space="preserve">к</w:t>
      </w:r>
      <w:r>
        <w:rPr>
          <w:rFonts w:ascii="Times New Roman" w:hAnsi="Times New Roman" w:eastAsia="Times New Roman" w:cs="Times New Roman"/>
          <w:color w:val="000000"/>
        </w:rPr>
        <w:t xml:space="preserve">тически значимом материале. Эти содержательные компоненты, развиваясь на протяж</w:t>
      </w:r>
      <w:r>
        <w:rPr>
          <w:rFonts w:ascii="Times New Roman" w:hAnsi="Times New Roman" w:eastAsia="Times New Roman" w:cs="Times New Roman"/>
          <w:color w:val="000000"/>
        </w:rPr>
        <w:t xml:space="preserve">е</w:t>
      </w:r>
      <w:r>
        <w:rPr>
          <w:rFonts w:ascii="Times New Roman" w:hAnsi="Times New Roman" w:eastAsia="Times New Roman" w:cs="Times New Roman"/>
          <w:color w:val="000000"/>
        </w:rPr>
        <w:t xml:space="preserve">нии всех лет обучения, естественным образом переплетаются и взаимодействуют в уче</w:t>
      </w:r>
      <w:r>
        <w:rPr>
          <w:rFonts w:ascii="Times New Roman" w:hAnsi="Times New Roman" w:eastAsia="Times New Roman" w:cs="Times New Roman"/>
          <w:color w:val="000000"/>
        </w:rPr>
        <w:t xml:space="preserve">б</w:t>
      </w:r>
      <w:r>
        <w:rPr>
          <w:rFonts w:ascii="Times New Roman" w:hAnsi="Times New Roman" w:eastAsia="Times New Roman" w:cs="Times New Roman"/>
          <w:color w:val="000000"/>
        </w:rPr>
        <w:t xml:space="preserve">ных курсах.</w:t>
      </w:r>
      <w:r>
        <w:rPr>
          <w:rFonts w:ascii="Times New Roman" w:hAnsi="Times New Roman" w:cs="Times New Roman"/>
          <w:color w:val="000000"/>
        </w:rPr>
      </w:r>
    </w:p>
    <w:p>
      <w:pPr>
        <w:pStyle w:val="737"/>
        <w:jc w:val="both"/>
        <w:widowControl w:val="off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  <w:highlight w:val="white"/>
        </w:rPr>
        <w:tab/>
        <w:t xml:space="preserve">Алгебра.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Изучение алгебры нацелено на формирование математическ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ры является развитие алгоритмического мышления, необходимого, в частности, для о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воения курса информатики; овладение навыками дедуктивных рассуждений. Преобраз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чающихся представлений о роли математики в развитии цивилизации и культуры.</w:t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pStyle w:val="737"/>
        <w:jc w:val="both"/>
        <w:widowControl w:val="off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bCs/>
          <w:i/>
          <w:iCs/>
          <w:color w:val="000000"/>
          <w:highlight w:val="white"/>
        </w:rPr>
        <w:t xml:space="preserve">Элементы логики, комбинаторики, статистики и теории вероятностей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 ст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новятся обязательным компонентом школьного образования, усиливающим его прикла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счёт числа вариантов, в том числе в простейших прикладных задачах.</w:t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pStyle w:val="737"/>
        <w:jc w:val="both"/>
        <w:widowControl w:val="off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ab/>
        <w:t xml:space="preserve">При изучении статистики и теории вероятностей обогащаются представления о с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временной картине мира и методах его исследования, формируется понимание роли ст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тистики как источника социально значимой информации и закладываются основы вероя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ностного мышления.</w:t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pStyle w:val="737"/>
        <w:jc w:val="both"/>
        <w:widowControl w:val="off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pStyle w:val="737"/>
        <w:jc w:val="both"/>
        <w:rPr>
          <w:rFonts w:ascii="Times New Roman" w:hAnsi="Times New Roman" w:cs="Times New Roman"/>
          <w:bCs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  </w:t>
      </w:r>
      <w:r>
        <w:rPr>
          <w:rFonts w:ascii="Times New Roman" w:hAnsi="Times New Roman" w:eastAsia="Times New Roman" w:cs="Times New Roman"/>
          <w:bCs/>
          <w:color w:val="1d1b11"/>
        </w:rPr>
        <w:t xml:space="preserve">Требования к результатам обучения и освоению содержания курса  </w:t>
      </w:r>
      <w:r>
        <w:rPr>
          <w:rFonts w:ascii="Times New Roman" w:hAnsi="Times New Roman" w:eastAsia="Times New Roman" w:cs="Times New Roman"/>
          <w:bCs/>
          <w:color w:val="1d1b11"/>
        </w:rPr>
        <w:t xml:space="preserve">алгебры 8 кла</w:t>
      </w:r>
      <w:r>
        <w:rPr>
          <w:rFonts w:ascii="Times New Roman" w:hAnsi="Times New Roman" w:eastAsia="Times New Roman" w:cs="Times New Roman"/>
          <w:bCs/>
          <w:color w:val="1d1b11"/>
        </w:rPr>
        <w:t xml:space="preserve">с</w:t>
      </w:r>
      <w:r>
        <w:rPr>
          <w:rFonts w:ascii="Times New Roman" w:hAnsi="Times New Roman" w:eastAsia="Times New Roman" w:cs="Times New Roman"/>
          <w:bCs/>
          <w:color w:val="1d1b11"/>
        </w:rPr>
        <w:t xml:space="preserve">са </w:t>
      </w:r>
      <w:r>
        <w:rPr>
          <w:rFonts w:ascii="Times New Roman" w:hAnsi="Times New Roman" w:eastAsia="Times New Roman" w:cs="Times New Roman"/>
          <w:bCs/>
          <w:color w:val="1d1b11"/>
        </w:rPr>
        <w:t xml:space="preserve">в направлении личностного развития:</w:t>
      </w:r>
      <w:r>
        <w:rPr>
          <w:rFonts w:ascii="Times New Roman" w:hAnsi="Times New Roman" w:cs="Times New Roman"/>
          <w:bCs/>
          <w:color w:val="1d1b11"/>
        </w:rPr>
      </w:r>
    </w:p>
    <w:p>
      <w:pPr>
        <w:pStyle w:val="737"/>
        <w:numPr>
          <w:ilvl w:val="0"/>
          <w:numId w:val="9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9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Уметь контролировать процесс и результат учебной математической деятельн</w:t>
      </w:r>
      <w:r>
        <w:rPr>
          <w:rFonts w:ascii="Times New Roman" w:hAnsi="Times New Roman" w:eastAsia="Times New Roman" w:cs="Times New Roman"/>
          <w:color w:val="1d1b11"/>
        </w:rPr>
        <w:t xml:space="preserve">о</w:t>
      </w:r>
      <w:r>
        <w:rPr>
          <w:rFonts w:ascii="Times New Roman" w:hAnsi="Times New Roman" w:eastAsia="Times New Roman" w:cs="Times New Roman"/>
          <w:color w:val="1d1b11"/>
        </w:rPr>
        <w:t xml:space="preserve">сти;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9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Проявлять инициативу, находчивость, активность при решении математических задач;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9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Иметь представление о математической науке как сфере человеческой деятельн</w:t>
      </w:r>
      <w:r>
        <w:rPr>
          <w:rFonts w:ascii="Times New Roman" w:hAnsi="Times New Roman" w:eastAsia="Times New Roman" w:cs="Times New Roman"/>
          <w:color w:val="1d1b11"/>
        </w:rPr>
        <w:t xml:space="preserve">о</w:t>
      </w:r>
      <w:r>
        <w:rPr>
          <w:rFonts w:ascii="Times New Roman" w:hAnsi="Times New Roman" w:eastAsia="Times New Roman" w:cs="Times New Roman"/>
          <w:color w:val="1d1b11"/>
        </w:rPr>
        <w:t xml:space="preserve">сти, об этапах ее развития, о ее значимости для развития цивилизации.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jc w:val="both"/>
        <w:rPr>
          <w:rFonts w:ascii="Times New Roman" w:hAnsi="Times New Roman" w:cs="Times New Roman"/>
          <w:bCs/>
          <w:color w:val="1d1b11"/>
        </w:rPr>
      </w:pPr>
      <w:r>
        <w:rPr>
          <w:rFonts w:ascii="Times New Roman" w:hAnsi="Times New Roman" w:eastAsia="Times New Roman" w:cs="Times New Roman"/>
          <w:bCs/>
          <w:color w:val="1d1b11"/>
        </w:rPr>
        <w:t xml:space="preserve">в метапредметном направлении:</w:t>
      </w:r>
      <w:r>
        <w:rPr>
          <w:rFonts w:ascii="Times New Roman" w:hAnsi="Times New Roman" w:cs="Times New Roman"/>
          <w:bCs/>
          <w:color w:val="1d1b11"/>
        </w:rPr>
      </w:r>
    </w:p>
    <w:p>
      <w:pPr>
        <w:pStyle w:val="737"/>
        <w:numPr>
          <w:ilvl w:val="0"/>
          <w:numId w:val="10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Иметь первоначальные представления об идеях и о методах математики как об универсальном языке науки и технике, о средстве моделирования явлений и пр</w:t>
      </w:r>
      <w:r>
        <w:rPr>
          <w:rFonts w:ascii="Times New Roman" w:hAnsi="Times New Roman" w:eastAsia="Times New Roman" w:cs="Times New Roman"/>
          <w:color w:val="1d1b11"/>
        </w:rPr>
        <w:t xml:space="preserve">о</w:t>
      </w:r>
      <w:r>
        <w:rPr>
          <w:rFonts w:ascii="Times New Roman" w:hAnsi="Times New Roman" w:eastAsia="Times New Roman" w:cs="Times New Roman"/>
          <w:color w:val="1d1b11"/>
        </w:rPr>
        <w:t xml:space="preserve">цессов;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10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Уметь видеть математическую задачу в контексте проблемной ситуации в других дисциплинах, в окружающей жизни;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10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Уметь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 избыточной, точной и вероятностной информации;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10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Уметь понимать и использовать математические средства наглядности (графики, диаграммы, таблицы, схемы и др.) для иллюстрации, интерпретации, аргумент</w:t>
      </w:r>
      <w:r>
        <w:rPr>
          <w:rFonts w:ascii="Times New Roman" w:hAnsi="Times New Roman" w:eastAsia="Times New Roman" w:cs="Times New Roman"/>
          <w:color w:val="1d1b11"/>
        </w:rPr>
        <w:t xml:space="preserve">а</w:t>
      </w:r>
      <w:r>
        <w:rPr>
          <w:rFonts w:ascii="Times New Roman" w:hAnsi="Times New Roman" w:eastAsia="Times New Roman" w:cs="Times New Roman"/>
          <w:color w:val="1d1b11"/>
        </w:rPr>
        <w:t xml:space="preserve">ции;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10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Уметь выдвигать гипотезы при решении учебных задач и понимать необходимость их проверки;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10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Уметь применять индуктивные и дедуктивные способы рассужден6ий, видеть ра</w:t>
      </w:r>
      <w:r>
        <w:rPr>
          <w:rFonts w:ascii="Times New Roman" w:hAnsi="Times New Roman" w:eastAsia="Times New Roman" w:cs="Times New Roman"/>
          <w:color w:val="1d1b11"/>
        </w:rPr>
        <w:t xml:space="preserve">з</w:t>
      </w:r>
      <w:r>
        <w:rPr>
          <w:rFonts w:ascii="Times New Roman" w:hAnsi="Times New Roman" w:eastAsia="Times New Roman" w:cs="Times New Roman"/>
          <w:color w:val="1d1b11"/>
        </w:rPr>
        <w:t xml:space="preserve">личные стратегии решения задач;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10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Понимать сущность алгоритмических предписаний и уметь действовать в соотве</w:t>
      </w:r>
      <w:r>
        <w:rPr>
          <w:rFonts w:ascii="Times New Roman" w:hAnsi="Times New Roman" w:eastAsia="Times New Roman" w:cs="Times New Roman"/>
          <w:color w:val="1d1b11"/>
        </w:rPr>
        <w:t xml:space="preserve">т</w:t>
      </w:r>
      <w:r>
        <w:rPr>
          <w:rFonts w:ascii="Times New Roman" w:hAnsi="Times New Roman" w:eastAsia="Times New Roman" w:cs="Times New Roman"/>
          <w:color w:val="1d1b11"/>
        </w:rPr>
        <w:t xml:space="preserve">ствии с предложенным алгоритмом;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10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Уметь самостоятельно ставить цели, выбирать и создавать алгоритмы для решения учебных математических проблем;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numPr>
          <w:ilvl w:val="0"/>
          <w:numId w:val="10"/>
        </w:numPr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Уметь планировать и осуществлять деятельность, направленную на решение задач исследовательского характера. </w:t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jc w:val="both"/>
        <w:rPr>
          <w:rFonts w:ascii="Times New Roman" w:hAnsi="Times New Roman" w:cs="Times New Roman"/>
          <w:bCs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  <w:t xml:space="preserve"> </w:t>
      </w:r>
      <w:r>
        <w:rPr>
          <w:rFonts w:ascii="Times New Roman" w:hAnsi="Times New Roman" w:eastAsia="Times New Roman" w:cs="Times New Roman"/>
          <w:color w:val="1d1b11"/>
        </w:rPr>
        <w:t xml:space="preserve">в </w:t>
      </w:r>
      <w:r>
        <w:rPr>
          <w:rFonts w:ascii="Times New Roman" w:hAnsi="Times New Roman" w:eastAsia="Times New Roman" w:cs="Times New Roman"/>
          <w:bCs/>
          <w:color w:val="1d1b11"/>
        </w:rPr>
        <w:t xml:space="preserve">предметном направлении </w:t>
      </w:r>
      <w:r>
        <w:rPr>
          <w:rFonts w:ascii="Times New Roman" w:hAnsi="Times New Roman" w:eastAsia="Times New Roman" w:cs="Times New Roman"/>
          <w:bCs/>
          <w:color w:val="1d1b11"/>
        </w:rPr>
        <w:t xml:space="preserve">обучающиеся 8 класса должны </w:t>
      </w:r>
      <w:r>
        <w:rPr>
          <w:rFonts w:ascii="Times New Roman" w:hAnsi="Times New Roman" w:eastAsia="Times New Roman" w:cs="Times New Roman"/>
          <w:bCs/>
          <w:color w:val="1d1b11"/>
        </w:rPr>
        <w:t xml:space="preserve">знать/уметь:</w:t>
      </w:r>
      <w:r>
        <w:rPr>
          <w:rFonts w:ascii="Times New Roman" w:hAnsi="Times New Roman" w:eastAsia="Times New Roman" w:cs="Times New Roman"/>
          <w:bCs/>
          <w:color w:val="1d1b11"/>
        </w:rPr>
      </w:r>
      <w:r>
        <w:rPr>
          <w:rFonts w:ascii="Times New Roman" w:hAnsi="Times New Roman" w:cs="Times New Roman"/>
          <w:bCs/>
          <w:color w:val="1d1b11"/>
        </w:rPr>
      </w:r>
    </w:p>
    <w:p>
      <w:pPr>
        <w:pStyle w:val="73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Знать понятие рациональной дроби;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Уметь выполнять действия </w:t>
      </w:r>
      <w:r>
        <w:rPr>
          <w:rFonts w:ascii="Times New Roman" w:hAnsi="Times New Roman" w:eastAsia="Times New Roman" w:cs="Times New Roman"/>
        </w:rPr>
        <w:t xml:space="preserve">сложения, вычитания, умножения,</w:t>
      </w:r>
      <w:r>
        <w:rPr>
          <w:rFonts w:ascii="Times New Roman" w:hAnsi="Times New Roman" w:eastAsia="Times New Roman" w:cs="Times New Roman"/>
        </w:rPr>
        <w:t xml:space="preserve"> деления</w:t>
      </w:r>
      <w:r>
        <w:rPr>
          <w:rFonts w:ascii="Times New Roman" w:hAnsi="Times New Roman" w:eastAsia="Times New Roman" w:cs="Times New Roman"/>
        </w:rPr>
        <w:t xml:space="preserve">, сокращения</w:t>
      </w:r>
      <w:r>
        <w:rPr>
          <w:rFonts w:ascii="Times New Roman" w:hAnsi="Times New Roman" w:eastAsia="Times New Roman" w:cs="Times New Roman"/>
        </w:rPr>
        <w:t xml:space="preserve"> р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цио</w:t>
      </w:r>
      <w:r>
        <w:rPr>
          <w:rFonts w:ascii="Times New Roman" w:hAnsi="Times New Roman" w:eastAsia="Times New Roman" w:cs="Times New Roman"/>
        </w:rPr>
        <w:t xml:space="preserve">нальных дробей;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Уметь выполнять тождественные преобразования рациональных выражений;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Уметь решать рациональные уравнения;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Знать понятие степени с отрицательным показателем, свойства степеней;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Уметь описывать свойства функций у=к/х, у=х</w:t>
      </w:r>
      <w:r>
        <w:rPr>
          <w:rFonts w:ascii="Times New Roman" w:hAnsi="Times New Roman" w:eastAsia="Times New Roman" w:cs="Times New Roman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, у=</w:t>
      </w:r>
      <w:r>
        <w:rPr>
          <w:rFonts w:ascii="Times New Roman" w:hAnsi="Times New Roman" w:eastAsia="Times New Roman" w:cs="Times New Roman"/>
          <w:position w:val="-8"/>
        </w:rPr>
        <w:object w:dxaOrig="380" w:dyaOrig="3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19.00pt;height:18.00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1" ProgID="Equation.3" ShapeID="_x0000_i1" Type="Embed"/>
        </w:object>
      </w:r>
      <w:r>
        <w:rPr>
          <w:rFonts w:ascii="Times New Roman" w:hAnsi="Times New Roman" w:eastAsia="Times New Roman" w:cs="Times New Roman"/>
        </w:rPr>
        <w:t xml:space="preserve"> и строить гр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фики данных функций;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Знать понятие ари</w:t>
      </w:r>
      <w:r>
        <w:rPr>
          <w:rFonts w:ascii="Times New Roman" w:hAnsi="Times New Roman" w:eastAsia="Times New Roman" w:cs="Times New Roman"/>
        </w:rPr>
        <w:t xml:space="preserve">фметического квадратного корня, </w:t>
      </w:r>
      <w:r>
        <w:rPr>
          <w:rFonts w:ascii="Times New Roman" w:hAnsi="Times New Roman" w:eastAsia="Times New Roman" w:cs="Times New Roman"/>
        </w:rPr>
        <w:t xml:space="preserve">свойства корней;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Уметь применять свойства при упрощении выражений;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Знать виды квадратных уравнений;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меть решать квадратные уравнения</w:t>
      </w:r>
      <w:r>
        <w:rPr>
          <w:rFonts w:ascii="Times New Roman" w:hAnsi="Times New Roman" w:eastAsia="Times New Roman" w:cs="Times New Roman"/>
        </w:rPr>
        <w:t xml:space="preserve"> разными способами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Уметь решать уравнения, сводящиеся к квадратным и задачи с помощью уравнений;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Знать понятие множества, подмножества, числового множества;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Уметь выполнять операции с множествами.</w:t>
      </w:r>
      <w:r>
        <w:rPr>
          <w:rFonts w:ascii="Times New Roman" w:hAnsi="Times New Roman" w:cs="Times New Roman"/>
        </w:rPr>
      </w:r>
    </w:p>
    <w:p>
      <w:pPr>
        <w:pStyle w:val="737"/>
        <w:ind w:left="360"/>
        <w:jc w:val="both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eastAsia="Times New Roman" w:cs="Times New Roman"/>
          <w:color w:val="1d1b11"/>
        </w:rPr>
      </w:r>
      <w:r>
        <w:rPr>
          <w:rFonts w:ascii="Times New Roman" w:hAnsi="Times New Roman" w:cs="Times New Roman"/>
          <w:color w:val="1d1b11"/>
        </w:rPr>
      </w:r>
    </w:p>
    <w:p>
      <w:pPr>
        <w:pStyle w:val="737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Основные типы учебных занятий:</w:t>
      </w:r>
      <w:r>
        <w:rPr>
          <w:rFonts w:ascii="Times New Roman" w:hAnsi="Times New Roman" w:cs="Times New Roman"/>
          <w:bCs/>
        </w:rPr>
      </w:r>
    </w:p>
    <w:p>
      <w:pPr>
        <w:pStyle w:val="737"/>
        <w:numPr>
          <w:ilvl w:val="0"/>
          <w:numId w:val="7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урок изучения нового учебного материала;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7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урок закрепления и  применения знаний;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7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урок обобщающего повторения и систематизации знаний;</w:t>
      </w:r>
      <w:r>
        <w:rPr>
          <w:rFonts w:ascii="Times New Roman" w:hAnsi="Times New Roman" w:cs="Times New Roman"/>
        </w:rPr>
      </w:r>
    </w:p>
    <w:p>
      <w:pPr>
        <w:pStyle w:val="737"/>
        <w:numPr>
          <w:ilvl w:val="0"/>
          <w:numId w:val="7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урок контроля знаний и умений.</w:t>
      </w:r>
      <w:r>
        <w:rPr>
          <w:rFonts w:ascii="Times New Roman" w:hAnsi="Times New Roman" w:cs="Times New Roman"/>
        </w:rPr>
      </w:r>
    </w:p>
    <w:p>
      <w:pPr>
        <w:pStyle w:val="737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Основным типом урока является комбинированный.</w:t>
      </w:r>
      <w:r>
        <w:rPr>
          <w:rFonts w:ascii="Times New Roman" w:hAnsi="Times New Roman" w:cs="Times New Roman"/>
        </w:rPr>
      </w:r>
    </w:p>
    <w:p>
      <w:pPr>
        <w:pStyle w:val="737"/>
        <w:ind w:left="-567" w:firstLine="567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</w:rPr>
        <w:t xml:space="preserve">         </w:t>
      </w:r>
      <w:r>
        <w:rPr>
          <w:rFonts w:ascii="Times New Roman" w:hAnsi="Times New Roman" w:cs="Times New Roman"/>
          <w:i/>
          <w:iCs/>
          <w:color w:val="000000"/>
        </w:rPr>
      </w:r>
    </w:p>
    <w:p>
      <w:pPr>
        <w:pStyle w:val="737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color w:val="000000"/>
        </w:rPr>
        <w:t xml:space="preserve">Формы организации учебного процесса:</w:t>
      </w:r>
      <w:r>
        <w:rPr>
          <w:rFonts w:ascii="Times New Roman" w:hAnsi="Times New Roman" w:eastAsia="Times New Roman" w:cs="Times New Roman"/>
          <w:bCs/>
          <w:i/>
          <w:iCs/>
          <w:color w:val="000000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индивидуальные, групповые, индивидуально-групповые, фронтальные. </w:t>
      </w:r>
      <w:r>
        <w:rPr>
          <w:rFonts w:ascii="Times New Roman" w:hAnsi="Times New Roman" w:eastAsia="Times New Roman" w:cs="Times New Roman"/>
        </w:rPr>
        <w:t xml:space="preserve">Известно, что для развития ученика необходимо включать его в самосто</w:t>
      </w:r>
      <w:r>
        <w:rPr>
          <w:rFonts w:ascii="Times New Roman" w:hAnsi="Times New Roman" w:eastAsia="Times New Roman" w:cs="Times New Roman"/>
        </w:rPr>
        <w:t xml:space="preserve">я</w:t>
      </w:r>
      <w:r>
        <w:rPr>
          <w:rFonts w:ascii="Times New Roman" w:hAnsi="Times New Roman" w:eastAsia="Times New Roman" w:cs="Times New Roman"/>
        </w:rPr>
        <w:t xml:space="preserve">тельную деятельность по решению проблем. Поэтому основными  методами работы должны стать проблемный, частично – поисковый и исследовательский методы обучения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Средства обучения: предметные (наглядные пособия, вспомогательные средства); </w:t>
      </w:r>
      <w:r>
        <w:rPr>
          <w:rFonts w:ascii="Times New Roman" w:hAnsi="Times New Roman" w:cs="Times New Roman"/>
        </w:rPr>
      </w:r>
    </w:p>
    <w:p>
      <w:pPr>
        <w:pStyle w:val="737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практические (построение графиков, письменные упражнения);  интеллектуальные (ан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лиз, синтез, сравнение и т.д.); эмоциональные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jc w:val="both"/>
        <w:rPr>
          <w:rFonts w:ascii="Times New Roman" w:hAnsi="Times New Roman" w:cs="Times New Roman"/>
          <w:bCs/>
          <w:i/>
          <w:iCs/>
          <w:color w:val="000000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</w:rPr>
      </w:r>
      <w:r>
        <w:rPr>
          <w:rFonts w:ascii="Times New Roman" w:hAnsi="Times New Roman" w:cs="Times New Roman"/>
          <w:bCs/>
          <w:i/>
          <w:iCs/>
          <w:color w:val="000000"/>
        </w:rPr>
      </w:r>
    </w:p>
    <w:p>
      <w:pPr>
        <w:pStyle w:val="737"/>
        <w:ind w:left="-567" w:firstLine="567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</w:rPr>
        <w:t xml:space="preserve">Формы контроля: </w:t>
      </w:r>
      <w:r>
        <w:rPr>
          <w:rFonts w:ascii="Times New Roman" w:hAnsi="Times New Roman" w:cs="Times New Roman"/>
          <w:bCs/>
          <w:color w:val="000000"/>
        </w:rPr>
      </w:r>
    </w:p>
    <w:p>
      <w:pPr>
        <w:pStyle w:val="75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Текущий. Проводится в форме контрольных работ, рассчитанных на 40 минут, те</w:t>
      </w:r>
      <w:r>
        <w:rPr>
          <w:rFonts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тов и самостоятельных работ на 15 – 20 минут. Текущий контроль проводится с целью проверки усвоения изучаемого и проверяемого программного материала;  содержание  определяется учителем с учетом степени сложности изучаемого мат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риала, а также особенностей обучающихся  класса.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Годовая пром</w:t>
      </w:r>
      <w:r>
        <w:rPr>
          <w:rFonts w:ascii="Times New Roman" w:hAnsi="Times New Roman" w:eastAsia="Times New Roman" w:cs="Times New Roman"/>
        </w:rPr>
        <w:t xml:space="preserve">ежуточная аттестация</w:t>
      </w:r>
      <w:r>
        <w:rPr>
          <w:rFonts w:ascii="Times New Roman" w:hAnsi="Times New Roman" w:eastAsia="Times New Roman" w:cs="Times New Roman"/>
        </w:rPr>
        <w:t xml:space="preserve"> проводится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в форме итоговой контрольной р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боты за курс 8 класса.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  <w:bCs/>
          <w:color w:val="1d1b11"/>
        </w:rPr>
      </w:pPr>
      <w:r>
        <w:rPr>
          <w:rFonts w:ascii="Times New Roman" w:hAnsi="Times New Roman" w:eastAsia="Times New Roman" w:cs="Times New Roman"/>
          <w:bCs/>
          <w:color w:val="1d1b11"/>
        </w:rPr>
      </w:r>
      <w:r>
        <w:rPr>
          <w:rFonts w:ascii="Times New Roman" w:hAnsi="Times New Roman" w:cs="Times New Roman"/>
          <w:bCs/>
          <w:color w:val="1d1b11"/>
        </w:rPr>
      </w:r>
    </w:p>
    <w:p>
      <w:pPr>
        <w:pStyle w:val="737"/>
        <w:jc w:val="center"/>
        <w:rPr>
          <w:rFonts w:ascii="Times New Roman" w:hAnsi="Times New Roman" w:cs="Times New Roman"/>
          <w:bCs/>
          <w:color w:val="1d1b11"/>
        </w:rPr>
      </w:pPr>
      <w:r>
        <w:rPr>
          <w:rFonts w:ascii="Times New Roman" w:hAnsi="Times New Roman" w:eastAsia="Times New Roman" w:cs="Times New Roman"/>
          <w:bCs/>
          <w:color w:val="1d1b11"/>
        </w:rPr>
        <w:t xml:space="preserve">Содержание.</w:t>
      </w:r>
      <w:r>
        <w:rPr>
          <w:rFonts w:ascii="Times New Roman" w:hAnsi="Times New Roman" w:cs="Times New Roman"/>
          <w:bCs/>
          <w:color w:val="1d1b11"/>
        </w:rPr>
      </w:r>
    </w:p>
    <w:p>
      <w:pPr>
        <w:pStyle w:val="737"/>
        <w:jc w:val="center"/>
        <w:rPr>
          <w:rFonts w:ascii="Times New Roman" w:hAnsi="Times New Roman" w:cs="Times New Roman"/>
          <w:bCs/>
          <w:color w:val="1d1b11"/>
        </w:rPr>
      </w:pPr>
      <w:r>
        <w:rPr>
          <w:rFonts w:ascii="Times New Roman" w:hAnsi="Times New Roman" w:eastAsia="Times New Roman" w:cs="Times New Roman"/>
          <w:bCs/>
          <w:color w:val="1d1b11"/>
        </w:rPr>
      </w:r>
      <w:r>
        <w:rPr>
          <w:rFonts w:ascii="Times New Roman" w:hAnsi="Times New Roman" w:cs="Times New Roman"/>
          <w:bCs/>
          <w:color w:val="1d1b11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 Повторение курса 7 класса (1 час)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Формулы сокращенного умножения, свойства ст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пени, решение уравнений и текстовых задач. </w:t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2.Рациональные выражения (55 часов</w:t>
      </w:r>
      <w:r>
        <w:rPr>
          <w:rFonts w:ascii="Times New Roman" w:hAnsi="Times New Roman" w:eastAsia="Times New Roman" w:cs="Times New Roman"/>
        </w:rPr>
        <w:t xml:space="preserve">, из них 3 часа на к/р).</w:t>
      </w:r>
      <w:r>
        <w:rPr>
          <w:rFonts w:ascii="Times New Roman" w:hAnsi="Times New Roman" w:eastAsia="Times New Roman" w:cs="Times New Roman"/>
        </w:rPr>
        <w:t xml:space="preserve"> Рациональные дроби. О</w:t>
      </w:r>
      <w:r>
        <w:rPr>
          <w:rFonts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новное свойство рационально</w:t>
      </w:r>
      <w:r>
        <w:rPr>
          <w:rFonts w:ascii="Times New Roman" w:hAnsi="Times New Roman" w:eastAsia="Times New Roman" w:cs="Times New Roman"/>
        </w:rPr>
        <w:t xml:space="preserve">й дроби. Сложение и вычитание рациональных дробей с один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ковыми знаменателями. Сложение и вычитание рациональных дробей с разными знаменателями. Умн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жение и деление рациональных дробей. Возведение рациональной дроби в степень. Тождественные преобразования рациональных выражений. Равносил</w:t>
      </w:r>
      <w:r>
        <w:rPr>
          <w:rFonts w:ascii="Times New Roman" w:hAnsi="Times New Roman" w:eastAsia="Times New Roman" w:cs="Times New Roman"/>
        </w:rPr>
        <w:t xml:space="preserve">ь</w:t>
      </w:r>
      <w:r>
        <w:rPr>
          <w:rFonts w:ascii="Times New Roman" w:hAnsi="Times New Roman" w:eastAsia="Times New Roman" w:cs="Times New Roman"/>
        </w:rPr>
        <w:t xml:space="preserve">ные уравнения. Раци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нальные уравнения. Степень с целым отрицательным показателем. Свойства степени с целым п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казателем. Функция у=к/х и её график. </w:t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3.Квадратные корни. Действительные числа(30 часов</w:t>
      </w:r>
      <w:r>
        <w:rPr>
          <w:rFonts w:ascii="Times New Roman" w:hAnsi="Times New Roman" w:eastAsia="Times New Roman" w:cs="Times New Roman"/>
        </w:rPr>
        <w:t xml:space="preserve">, из них 1 час на к/р)</w:t>
      </w:r>
      <w:r>
        <w:rPr>
          <w:rFonts w:ascii="Times New Roman" w:hAnsi="Times New Roman" w:eastAsia="Times New Roman" w:cs="Times New Roman"/>
        </w:rPr>
        <w:t xml:space="preserve">) Функция у=х</w:t>
      </w:r>
      <w:r>
        <w:rPr>
          <w:rFonts w:ascii="Times New Roman" w:hAnsi="Times New Roman" w:eastAsia="Times New Roman" w:cs="Times New Roman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и её график. Квадратные корни. Арифметический квадратный корень. Множество и его элементы. Подмножество. Операции над множествами. Числовые множества. Свойс</w:t>
      </w:r>
      <w:r>
        <w:rPr>
          <w:rFonts w:ascii="Times New Roman" w:hAnsi="Times New Roman" w:eastAsia="Times New Roman" w:cs="Times New Roman"/>
        </w:rPr>
        <w:t xml:space="preserve">т</w:t>
      </w:r>
      <w:r>
        <w:rPr>
          <w:rFonts w:ascii="Times New Roman" w:hAnsi="Times New Roman" w:eastAsia="Times New Roman" w:cs="Times New Roman"/>
        </w:rPr>
        <w:t xml:space="preserve">ва арифметического квадратного корня. Тождественные преобразования выражений, с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держащих квадратные ко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ни. Функция у=</w:t>
      </w:r>
      <w:r>
        <w:rPr>
          <w:rFonts w:ascii="Times New Roman" w:hAnsi="Times New Roman" w:eastAsia="Times New Roman" w:cs="Times New Roman"/>
          <w:position w:val="-8"/>
        </w:rPr>
        <w:object w:dxaOrig="380" w:dyaOrig="36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19.00pt;height:18.00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2" ProgID="Equation.3" ShapeID="_x0000_i2" Type="Embed"/>
        </w:object>
      </w:r>
      <w:r>
        <w:rPr>
          <w:rFonts w:ascii="Times New Roman" w:hAnsi="Times New Roman" w:eastAsia="Times New Roman" w:cs="Times New Roman"/>
        </w:rPr>
        <w:t xml:space="preserve">и её график. </w:t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4.Квадратные уравнения(36</w:t>
      </w:r>
      <w:r>
        <w:rPr>
          <w:rFonts w:ascii="Times New Roman" w:hAnsi="Times New Roman" w:eastAsia="Times New Roman" w:cs="Times New Roman"/>
        </w:rPr>
        <w:t xml:space="preserve"> часов</w:t>
      </w:r>
      <w:r>
        <w:rPr>
          <w:rFonts w:ascii="Times New Roman" w:hAnsi="Times New Roman" w:eastAsia="Times New Roman" w:cs="Times New Roman"/>
        </w:rPr>
        <w:t xml:space="preserve">, из них 2 часа на к/р</w:t>
      </w:r>
      <w:r>
        <w:rPr>
          <w:rFonts w:ascii="Times New Roman" w:hAnsi="Times New Roman" w:eastAsia="Times New Roman" w:cs="Times New Roman"/>
        </w:rPr>
        <w:t xml:space="preserve">) Квадратные уравнения. Реш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ние неполных квадратных уравнений. Формула корней квадратного уравнения. Прямая и обратная теорема Вие</w:t>
      </w:r>
      <w:r>
        <w:rPr>
          <w:rFonts w:ascii="Times New Roman" w:hAnsi="Times New Roman" w:eastAsia="Times New Roman" w:cs="Times New Roman"/>
        </w:rPr>
        <w:t xml:space="preserve">та. </w:t>
      </w:r>
      <w:r>
        <w:rPr>
          <w:rFonts w:ascii="Times New Roman" w:hAnsi="Times New Roman" w:eastAsia="Times New Roman" w:cs="Times New Roman"/>
        </w:rPr>
        <w:t xml:space="preserve">Квадратный трёхчлен. Решение уравнений, сводящихся к ква</w:t>
      </w:r>
      <w:r>
        <w:rPr>
          <w:rFonts w:ascii="Times New Roman" w:hAnsi="Times New Roman" w:eastAsia="Times New Roman" w:cs="Times New Roman"/>
        </w:rPr>
        <w:t xml:space="preserve">д</w:t>
      </w:r>
      <w:r>
        <w:rPr>
          <w:rFonts w:ascii="Times New Roman" w:hAnsi="Times New Roman" w:eastAsia="Times New Roman" w:cs="Times New Roman"/>
        </w:rPr>
        <w:t xml:space="preserve">ратным уравнениям. Рациональные уравнения как математические модели реальных с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туаций. </w:t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5.Повторение и сис</w:t>
      </w:r>
      <w:r>
        <w:rPr>
          <w:rFonts w:ascii="Times New Roman" w:hAnsi="Times New Roman" w:eastAsia="Times New Roman" w:cs="Times New Roman"/>
        </w:rPr>
        <w:t xml:space="preserve">тематизация учебного материала(14</w:t>
      </w:r>
      <w:r>
        <w:rPr>
          <w:rFonts w:ascii="Times New Roman" w:hAnsi="Times New Roman" w:eastAsia="Times New Roman" w:cs="Times New Roman"/>
        </w:rPr>
        <w:t xml:space="preserve"> часов</w:t>
      </w:r>
      <w:r>
        <w:rPr>
          <w:rFonts w:ascii="Times New Roman" w:hAnsi="Times New Roman" w:eastAsia="Times New Roman" w:cs="Times New Roman"/>
        </w:rPr>
        <w:t xml:space="preserve">, из них 1 час на к/р</w:t>
      </w:r>
      <w:r>
        <w:rPr>
          <w:rFonts w:ascii="Times New Roman" w:hAnsi="Times New Roman" w:eastAsia="Times New Roman" w:cs="Times New Roman"/>
        </w:rPr>
        <w:t xml:space="preserve">) Повторение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ind w:left="-567" w:right="283"/>
        <w:jc w:val="both"/>
        <w:tabs>
          <w:tab w:val="left" w:pos="2250" w:leader="none"/>
          <w:tab w:val="center" w:pos="4535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737"/>
        <w:ind w:left="-567" w:right="283"/>
        <w:jc w:val="both"/>
        <w:tabs>
          <w:tab w:val="left" w:pos="2250" w:leader="none"/>
          <w:tab w:val="center" w:pos="4535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737"/>
        <w:ind w:left="-567" w:right="283"/>
        <w:jc w:val="both"/>
        <w:tabs>
          <w:tab w:val="left" w:pos="2250" w:leader="none"/>
          <w:tab w:val="center" w:pos="4535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737"/>
        <w:ind w:right="283"/>
        <w:jc w:val="both"/>
        <w:tabs>
          <w:tab w:val="left" w:pos="2250" w:leader="none"/>
          <w:tab w:val="center" w:pos="4535" w:leader="none"/>
        </w:tabs>
        <w:rPr>
          <w:rFonts w:ascii="Times New Roman" w:hAnsi="Times New Roman" w:cs="Times New Roman"/>
          <w:bCs/>
        </w:rPr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737"/>
        <w:ind w:right="283"/>
        <w:jc w:val="center"/>
        <w:tabs>
          <w:tab w:val="left" w:pos="2250" w:leader="none"/>
          <w:tab w:val="center" w:pos="453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Календарно-тематическое планирование.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7"/>
        <w:ind w:right="283"/>
        <w:tabs>
          <w:tab w:val="left" w:pos="2250" w:leader="none"/>
          <w:tab w:val="center" w:pos="453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Количество часов: 136 </w:t>
      </w:r>
      <w:r>
        <w:rPr>
          <w:rFonts w:ascii="Times New Roman" w:hAnsi="Times New Roman" w:cs="Times New Roman"/>
        </w:rPr>
      </w:r>
    </w:p>
    <w:p>
      <w:pPr>
        <w:pStyle w:val="737"/>
        <w:ind w:right="283"/>
        <w:tabs>
          <w:tab w:val="left" w:pos="2250" w:leader="none"/>
          <w:tab w:val="center" w:pos="453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Количество планируемых к/р: 6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48"/>
        <w:gridCol w:w="4340"/>
        <w:gridCol w:w="1260"/>
        <w:gridCol w:w="1589"/>
        <w:gridCol w:w="1342"/>
      </w:tblGrid>
      <w:tr>
        <w:trPr/>
        <w:tc>
          <w:tcPr>
            <w:tcW w:w="948" w:type="dxa"/>
            <w:vAlign w:val="top"/>
            <w:vMerge w:val="restart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vMerge w:val="restart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разд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ла, тема урока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vMerge w:val="restart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</w:t>
            </w: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чес</w:t>
            </w:r>
            <w:r>
              <w:rPr>
                <w:rFonts w:ascii="Times New Roman" w:hAnsi="Times New Roman" w:eastAsia="Times New Roman" w:cs="Times New Roman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</w:rPr>
              <w:t xml:space="preserve">во ч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сов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931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Дата проведения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vMerge w:val="continue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W w:w="4340" w:type="dxa"/>
            <w:vAlign w:val="top"/>
            <w:vMerge w:val="continue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 пл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ну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 факту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 материала 7 класса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03.09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выражения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дроби.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04.09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дроби. Нахождение зн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чений.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06.09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дроби. Допустимые зн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чения переменных.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07.09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Основное свойство рациональной др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би.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09.09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Сокращение дробей.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Приведение дробей к общему знамен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телю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Основное свойство рациональной др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би. Нахождение значений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Сложение  рациональных др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бей с одинаковыми знаменателями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Вычитание рациональных дробей с одинаковыми знаменателями.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Упрощение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Сложение и вычитание дробей. Нахо</w:t>
            </w:r>
            <w:r>
              <w:rPr>
                <w:rFonts w:ascii="Times New Roman" w:hAnsi="Times New Roman" w:eastAsia="Times New Roman" w:cs="Times New Roman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</w:rPr>
              <w:t xml:space="preserve">дение значений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Сложение  рациональных дробей с ра</w:t>
            </w:r>
            <w:r>
              <w:rPr>
                <w:rFonts w:ascii="Times New Roman" w:hAnsi="Times New Roman" w:eastAsia="Times New Roman" w:cs="Times New Roman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</w:rPr>
              <w:t xml:space="preserve">ными знам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нателями.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Вычитание рациональных дробей с ра</w:t>
            </w:r>
            <w:r>
              <w:rPr>
                <w:rFonts w:ascii="Times New Roman" w:hAnsi="Times New Roman" w:eastAsia="Times New Roman" w:cs="Times New Roman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</w:rPr>
              <w:t xml:space="preserve">ными знам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нателями.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Сложение и вычитание раци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нальных дробей с разными знаменателями. У</w:t>
            </w:r>
            <w:r>
              <w:rPr>
                <w:rFonts w:ascii="Times New Roman" w:hAnsi="Times New Roman" w:eastAsia="Times New Roman" w:cs="Times New Roman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</w:rPr>
              <w:t xml:space="preserve">рощение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Сложение и вычитание раци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нальных дробей с разными знаменателями. </w:t>
            </w:r>
            <w:r>
              <w:rPr>
                <w:rFonts w:ascii="Times New Roman" w:hAnsi="Times New Roman" w:eastAsia="Times New Roman" w:cs="Times New Roman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хождение значений выражений.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Сложение и вычитание раци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нальных дробей с разными знаменателями.</w:t>
            </w:r>
            <w:r>
              <w:rPr>
                <w:rFonts w:ascii="Times New Roman" w:hAnsi="Times New Roman" w:eastAsia="Times New Roman" w:cs="Times New Roman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казательство тождеств.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30.09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Сложение и вычитание раци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нальных дробей с разными знам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нателями.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02.10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Обобщение по теме «</w:t>
            </w:r>
            <w:r>
              <w:rPr>
                <w:rFonts w:ascii="Times New Roman" w:hAnsi="Times New Roman" w:eastAsia="Times New Roman" w:cs="Times New Roman"/>
              </w:rPr>
              <w:t xml:space="preserve">Сложение и выч</w:t>
            </w: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тание рациональных дробей с разными знаменат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лями</w:t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04.10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Контрольная работа № 1 по теме «Основное свойство 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ной дроби. Сложение и вычитание р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ных дробей».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05.10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Умножение</w:t>
            </w:r>
            <w:r>
              <w:rPr>
                <w:rFonts w:ascii="Times New Roman" w:hAnsi="Times New Roman" w:eastAsia="Times New Roman" w:cs="Times New Roman"/>
              </w:rPr>
              <w:t xml:space="preserve"> 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ных дробей.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07.10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Возведение рациональной дроби в ст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пень.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09.10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еление 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ных дробей.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Умножение и деление 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ных дробей.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Умножение и деление 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ных дробей.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Тожественные преобразования раци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нальных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Тожественные преобразования раци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нальных выражений.</w:t>
            </w:r>
            <w:r>
              <w:rPr>
                <w:rFonts w:ascii="Times New Roman" w:hAnsi="Times New Roman" w:eastAsia="Times New Roman" w:cs="Times New Roman"/>
              </w:rPr>
              <w:t xml:space="preserve"> Упрощение в</w:t>
            </w:r>
            <w:r>
              <w:rPr>
                <w:rFonts w:ascii="Times New Roman" w:hAnsi="Times New Roman" w:eastAsia="Times New Roman" w:cs="Times New Roman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</w:rPr>
              <w:t xml:space="preserve">ражений.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Действия с рациональными дробями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19.10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Нахождение значений</w:t>
            </w:r>
            <w:r>
              <w:rPr>
                <w:rFonts w:ascii="Times New Roman" w:hAnsi="Times New Roman" w:eastAsia="Times New Roman" w:cs="Times New Roman"/>
              </w:rPr>
              <w:t xml:space="preserve"> рациональных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Доказательство тождеств.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Совместные действия с рациональными дробями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Тожественные преобразования раци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нальных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26.10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Обобщение по теме «</w:t>
            </w:r>
            <w:r>
              <w:rPr>
                <w:rFonts w:ascii="Times New Roman" w:hAnsi="Times New Roman" w:eastAsia="Times New Roman" w:cs="Times New Roman"/>
              </w:rPr>
              <w:t xml:space="preserve">Тожественные преобразования рациональных выр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жений</w:t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Контрольная работа № 2 по теме «Умножение и деление 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ных дробей. Тождественные преобр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зов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ния рациональных выражений».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Равносильные уравнения. 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ные уравнения.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06.11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ные уравнения.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08.11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ных уравнений.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09.11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ных уравнений.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Степень с целым  отрицательным пок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зателем.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Степень с целым  отрицательным пок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зателем. Нахождение значений числ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вых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Степень с целым  отрицательным пок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зателем. Преобразование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Степень с целым  отрицательным пок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зателем. Сравнение чисел.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Степень с целым  отрицательным пок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зателем. Стандартный вид числа.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степени с целым показ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телем.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степени с целым показ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телем. Нахождение значений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степени с целым показ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телем. Преобразование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степени с целым показ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телем. Упрощение выражений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степени с целым показ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телем. Решение уравнений.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степени с целым показ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телем. Решение задач.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Функция у = 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</w:rPr>
              <w:t xml:space="preserve"> и ее график.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02.12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Построение графика функции у = 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04.12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Построение графика функции у = 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06.12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Графики функций у = 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07.12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 и систематизация учебного материала по теме «Рациональные уравнения. Степень с целым отриц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тельным показателем. Функция у = 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</w:rPr>
              <w:t xml:space="preserve"> и ее гр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фик».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09.12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Обобщение по теме «Рациональные уравнения. Степень с целым отриц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тельным показателем. Функция у = 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</w:rPr>
              <w:t xml:space="preserve"> и ее гр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фик».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Контрольная работа № 3 по теме «Рациональные уравнения. Степень с целым отрицательным показат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лем. Функция у = 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</w:rPr>
              <w:t xml:space="preserve"> и ее график».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Квадратные корни. Действ</w:t>
            </w: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тельные числа.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Функция у = 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 и ее график.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График функции у = 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 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Построение графика функция у = 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Квадратные корни.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Арифметич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ский квадратный корень. Нахождение значений числовых выр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Арифметич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ский квадратный корень. Нахождение значений алгебраически</w:t>
            </w:r>
            <w:r>
              <w:rPr>
                <w:rFonts w:ascii="Times New Roman" w:hAnsi="Times New Roman" w:eastAsia="Times New Roman" w:cs="Times New Roman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</w:rPr>
              <w:t xml:space="preserve">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Арифметич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ский квадратный корень. Преобразование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Множество и его элементы.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Множество и его элементы.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Подмножество. Операции над множ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ствами.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Операции над множес</w:t>
            </w:r>
            <w:r>
              <w:rPr>
                <w:rFonts w:ascii="Times New Roman" w:hAnsi="Times New Roman" w:eastAsia="Times New Roman" w:cs="Times New Roman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</w:rPr>
              <w:t xml:space="preserve">вами.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Числовые множества. Рациональные числа.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Числовые множества.  Иррациональные числа.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Числовые множества. Действительные числа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арифметического ква</w:t>
            </w: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ратного корня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арифметического ква</w:t>
            </w: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ратного корня. Нахождение значений числовых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арифметического ква</w:t>
            </w: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ратного корня. Алгебраические выражения.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арифметического ква</w:t>
            </w: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ратного корня. Упрощение выражений.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Свойства арифметического ква</w:t>
            </w: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ратного корня. Сравнение чисел.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Тождественные преобразования выр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жений, содержащих арифм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тические квадратные корни.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Преобразования выражений, содерж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щих арифм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тические квадратные корни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31.01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Использование свойств квадратны</w:t>
            </w:r>
            <w:r>
              <w:rPr>
                <w:rFonts w:ascii="Times New Roman" w:hAnsi="Times New Roman" w:eastAsia="Times New Roman" w:cs="Times New Roman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</w:rPr>
              <w:t xml:space="preserve"> корней для  преобразования выраж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01.02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Упрощение выражений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03.02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Преобразования выражений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05.02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Тождественные преобразования выр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жений, содержащих арифм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тические квадратные корни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07.02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Функция у = </w:t>
            </w:r>
            <w:r>
              <w:rPr>
                <w:rFonts w:ascii="Times New Roman" w:hAnsi="Times New Roman" w:eastAsia="Times New Roman" w:cs="Times New Roman"/>
                <w:position w:val="-6"/>
              </w:rPr>
            </w:r>
            <m:oMath>
              <m:rad>
                <m:radPr>
                  <m:degHide m:val="on"/>
                  <m:ctrlPr>
                    <w:rPr>
                      <w:rFonts w:hint="default" w:ascii="Cambria Math" w:hAnsi="Cambria Math" w:eastAsia="Cambria Math" w:cs="Cambria Math"/>
                      <w:i/>
                    </w:rPr>
                  </m:ctrlPr>
                </m:radPr>
                <m:deg>
                  <m:r>
                    <w:rPr>
                      <w:rFonts w:hint="default" w:ascii="Cambria Math" w:hAnsi="Cambria Math" w:eastAsia="Cambria Math" w:cs="Cambria Math"/>
                    </w:rPr>
                    <m:rPr/>
                    <m:t/>
                  </m:r>
                </m:deg>
                <m:e>
                  <m:r>
                    <w:rPr>
                      <w:rFonts w:hint="default" w:ascii="Cambria Math" w:hAnsi="Cambria Math" w:eastAsia="Cambria Math" w:cs="Cambria Math"/>
                      <w:i/>
                    </w:rPr>
                    <m:rPr/>
                    <m:t>х</m:t>
                  </m:r>
                </m:e>
              </m:rad>
            </m:oMath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</w:rPr>
              <w:t xml:space="preserve"> и ее график.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08.02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График функции у = </w:t>
            </w:r>
            <w:r>
              <w:rPr>
                <w:rFonts w:ascii="Times New Roman" w:hAnsi="Times New Roman" w:eastAsia="Times New Roman" w:cs="Times New Roman"/>
                <w:position w:val="-6"/>
              </w:rPr>
            </w:r>
            <m:oMath>
              <m:rad>
                <m:radPr>
                  <m:degHide m:val="on"/>
                  <m:ctrlPr>
                    <w:rPr>
                      <w:rFonts w:hint="default" w:ascii="Cambria Math" w:hAnsi="Cambria Math" w:eastAsia="Cambria Math" w:cs="Cambria Math"/>
                      <w:i/>
                    </w:rPr>
                  </m:ctrlPr>
                </m:radPr>
                <m:deg>
                  <m:r>
                    <w:rPr>
                      <w:rFonts w:hint="default" w:ascii="Cambria Math" w:hAnsi="Cambria Math" w:eastAsia="Cambria Math" w:cs="Cambria Math"/>
                    </w:rPr>
                    <m:rPr/>
                    <m:t/>
                  </m:r>
                </m:deg>
                <m:e>
                  <m:r>
                    <w:rPr>
                      <w:rFonts w:hint="default" w:ascii="Cambria Math" w:hAnsi="Cambria Math" w:eastAsia="Cambria Math" w:cs="Cambria Math"/>
                      <w:i/>
                    </w:rPr>
                    <m:rPr/>
                    <m:t>х</m:t>
                  </m:r>
                </m:e>
              </m:rad>
            </m:oMath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</w:rPr>
              <w:t xml:space="preserve"> 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Построение графика функции у = </w:t>
            </w:r>
            <w:r>
              <w:rPr>
                <w:rFonts w:ascii="Times New Roman" w:hAnsi="Times New Roman" w:eastAsia="Times New Roman" w:cs="Times New Roman"/>
                <w:position w:val="-6"/>
              </w:rPr>
            </w:r>
            <m:oMath>
              <m:rad>
                <m:radPr>
                  <m:degHide m:val="on"/>
                  <m:ctrlPr>
                    <w:rPr>
                      <w:rFonts w:hint="default" w:ascii="Cambria Math" w:hAnsi="Cambria Math" w:eastAsia="Cambria Math" w:cs="Cambria Math"/>
                      <w:i/>
                    </w:rPr>
                  </m:ctrlPr>
                </m:radPr>
                <m:deg>
                  <m:r>
                    <w:rPr>
                      <w:rFonts w:hint="default" w:ascii="Cambria Math" w:hAnsi="Cambria Math" w:eastAsia="Cambria Math" w:cs="Cambria Math"/>
                    </w:rPr>
                    <m:rPr/>
                    <m:t/>
                  </m:r>
                </m:deg>
                <m:e>
                  <m:r>
                    <w:rPr>
                      <w:rFonts w:hint="default" w:ascii="Cambria Math" w:hAnsi="Cambria Math" w:eastAsia="Cambria Math" w:cs="Cambria Math"/>
                      <w:i/>
                    </w:rPr>
                    <m:rPr/>
                    <m:t>х</m:t>
                  </m:r>
                </m:e>
              </m:rad>
            </m:oMath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 и систематизация матери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ла по теме «Квадратные корни»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Контрольная работа № 4 по теме «Квадратные корни».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Квадратные уравнения.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Квадратные уравнения.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Неполные квадратные уравн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19.02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неполных квадратных уравн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неполных квадратных уравн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Формула корней квадратного уравн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квадратных уравнений с п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мощью формулы корней квадратного уравн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26.02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квадратных уравнений с п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мощью формулы корней квадратного уравн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квадратных уравн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29.02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квадратных уравнений.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02.03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Теорема Виета.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04.03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Теорема Виета. Решение квадратных уравнений.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06.03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Теорема Виета. Нахождение корней квадратных уравнений.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07.03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Применение теоремы Виета.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09.03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Применение теорема Виета.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Контрольная работа №  5 по теме «Квадратные уравнения. Теорема Виета»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Квадратный трехчлен. Корень трехчл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на.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Квадратный трехчлен. Разложение на множители трехчлена.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Квадратный трехчлен. Линейные мн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жители.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Квадратный трехчлен. Решение задач.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Квадратный трехчлен. Решение мат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матических задач.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уравнений, сводящихся к ква</w:t>
            </w: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ратным уравнениям. Биквадратные уравнения.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23.03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уравнений, сводящихся к квадратным уравнениям. Рационал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ные уравнения.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01.04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уравнений, сводящихся к ква</w:t>
            </w: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ратным уравнениям. Рациональные уравнения.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03.04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уравнений, сводящихся к ква</w:t>
            </w: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ратным уравнениям. Дробно-рациональные уравнения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04.04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уравнений, сводящихся к ква</w:t>
            </w:r>
            <w:r>
              <w:rPr>
                <w:rFonts w:ascii="Times New Roman" w:hAnsi="Times New Roman" w:eastAsia="Times New Roman" w:cs="Times New Roma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ратным уравнениям. Дробно-рациональные уравнения.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06.04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уравнений, сводящихся к квадратным уравнениям. Замена пер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менных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08.04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Решение уравнений, сводящихся к квадратным уравнениям. Замена пер</w:t>
            </w:r>
            <w:r>
              <w:rPr>
                <w:rFonts w:ascii="Times New Roman" w:hAnsi="Times New Roman" w:eastAsia="Times New Roman" w:cs="Times New Roman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</w:rPr>
              <w:t xml:space="preserve">менных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уравнения как матем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тические модели реальных ситуаций.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уравнения как матем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тические модели реальных ситуаций. Задачи на движение.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уравнения как матем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тические модели реальных ситуаций. Задачи на движение по реке.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уравнения как матем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тические модели реальных ситуаций. Задачи с процентами.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уравнения как матем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тические модели реальных ситуаций. Задачи с процентами.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уравнения как матем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тические модели реальных ситуаций. Задачи на работу.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Рациональные уравнения как матем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тические модели реальных ситуаций. Задачи на совместную работу.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 и систематизация учебного материала по теме «Квадратные ура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</w:rPr>
              <w:t xml:space="preserve">нения».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Контрольная работа  № 6 по теме «Квадратные уравнения»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 и систематизация уче</w:t>
            </w:r>
            <w:r>
              <w:rPr>
                <w:rFonts w:ascii="Times New Roman" w:hAnsi="Times New Roman" w:eastAsia="Times New Roman" w:cs="Times New Roman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</w:rPr>
              <w:t xml:space="preserve">ного материала – 4 часа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 по теме «Рациональные в</w:t>
            </w:r>
            <w:r>
              <w:rPr>
                <w:rFonts w:ascii="Times New Roman" w:hAnsi="Times New Roman" w:eastAsia="Times New Roman" w:cs="Times New Roman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</w:rPr>
              <w:t xml:space="preserve">ражения».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 по теме «Рациональные в</w:t>
            </w:r>
            <w:r>
              <w:rPr>
                <w:rFonts w:ascii="Times New Roman" w:hAnsi="Times New Roman" w:eastAsia="Times New Roman" w:cs="Times New Roman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</w:rPr>
              <w:t xml:space="preserve">ражения».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29.04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 по теме «Квадратные ко</w:t>
            </w:r>
            <w:r>
              <w:rPr>
                <w:rFonts w:ascii="Times New Roman" w:hAnsi="Times New Roman" w:eastAsia="Times New Roman" w:cs="Times New Roman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</w:rPr>
              <w:t xml:space="preserve">ни».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04.05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 по теме «Квадратные ко</w:t>
            </w:r>
            <w:r>
              <w:rPr>
                <w:rFonts w:ascii="Times New Roman" w:hAnsi="Times New Roman" w:eastAsia="Times New Roman" w:cs="Times New Roman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</w:rPr>
              <w:t xml:space="preserve">ни».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06.05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 по теме «Квадратные ура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</w:rPr>
              <w:t xml:space="preserve">нения».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08.05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Итоговая </w:t>
            </w:r>
            <w:r>
              <w:rPr>
                <w:rFonts w:ascii="Times New Roman" w:hAnsi="Times New Roman" w:eastAsia="Times New Roman" w:cs="Times New Roman"/>
              </w:rPr>
              <w:t xml:space="preserve">контрол</w:t>
            </w:r>
            <w:r>
              <w:rPr>
                <w:rFonts w:ascii="Times New Roman" w:hAnsi="Times New Roman" w:eastAsia="Times New Roman" w:cs="Times New Roman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</w:rPr>
              <w:t xml:space="preserve">ная работа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Повторение. Квадратные уравнения.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Повторение. Уравнения, сводящиеся к квадратным.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Повторение. Рациональные уравнения.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Повторение. Функции.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Повторение. Квадратичные функции.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Повторение. Множества.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Итоговое повторение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948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40" w:type="dxa"/>
            <w:vAlign w:val="top"/>
            <w:textDirection w:val="lrTb"/>
            <w:noWrap w:val="false"/>
          </w:tcPr>
          <w:p>
            <w:pPr>
              <w:pStyle w:val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Итоговое повторение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jc w:val="center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9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25.05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2" w:type="dxa"/>
            <w:vAlign w:val="top"/>
            <w:textDirection w:val="lrTb"/>
            <w:noWrap w:val="false"/>
          </w:tcPr>
          <w:p>
            <w:pPr>
              <w:pStyle w:val="737"/>
              <w:ind w:right="283"/>
              <w:tabs>
                <w:tab w:val="left" w:pos="2250" w:leader="none"/>
                <w:tab w:val="center" w:pos="45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rPr>
        <w:rStyle w:val="750"/>
      </w:rPr>
      <w:framePr w:vAnchor="text" w:hAnchor="margin" w:xAlign="center" w:y="1"/>
    </w:pPr>
    <w:r>
      <w:rPr>
        <w:rStyle w:val="750"/>
      </w:rPr>
      <w:tab/>
      <w:tab/>
    </w:r>
    <w:r>
      <w:rPr>
        <w:rStyle w:val="750"/>
      </w:rPr>
      <w:fldChar w:fldCharType="begin"/>
    </w:r>
    <w:r>
      <w:rPr>
        <w:rStyle w:val="750"/>
      </w:rPr>
      <w:instrText xml:space="preserve">PAGE  </w:instrText>
    </w:r>
    <w:r>
      <w:rPr>
        <w:rStyle w:val="750"/>
      </w:rPr>
      <w:fldChar w:fldCharType="separate"/>
    </w:r>
    <w:r>
      <w:rPr>
        <w:rStyle w:val="750"/>
      </w:rPr>
      <w:t xml:space="preserve">2</w:t>
    </w:r>
    <w:r>
      <w:rPr>
        <w:rStyle w:val="750"/>
      </w:rPr>
      <w:fldChar w:fldCharType="end"/>
    </w:r>
    <w:r>
      <w:rPr>
        <w:rStyle w:val="750"/>
      </w:rPr>
    </w:r>
    <w:r>
      <w:rPr>
        <w:rStyle w:val="750"/>
      </w:rPr>
    </w:r>
  </w:p>
  <w:p>
    <w:pPr>
      <w:pStyle w:val="748"/>
    </w:pPr>
    <w:r>
      <w:tab/>
      <w:tab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0" w:hanging="360"/>
        <w:tabs>
          <w:tab w:val="num" w:pos="9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0" w:hanging="360"/>
        <w:tabs>
          <w:tab w:val="num" w:pos="16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0" w:hanging="360"/>
        <w:tabs>
          <w:tab w:val="num" w:pos="23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0" w:hanging="360"/>
        <w:tabs>
          <w:tab w:val="num" w:pos="30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0" w:hanging="360"/>
        <w:tabs>
          <w:tab w:val="num" w:pos="38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0" w:hanging="360"/>
        <w:tabs>
          <w:tab w:val="num" w:pos="45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0" w:hanging="360"/>
        <w:tabs>
          <w:tab w:val="num" w:pos="52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0" w:hanging="360"/>
        <w:tabs>
          <w:tab w:val="num" w:pos="59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0" w:hanging="360"/>
        <w:tabs>
          <w:tab w:val="num" w:pos="6680" w:leader="none"/>
        </w:tabs>
      </w:pPr>
      <w:rPr>
        <w:rFonts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7" w:hanging="360"/>
        <w:tabs>
          <w:tab w:val="num" w:pos="787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7" w:hanging="360"/>
        <w:tabs>
          <w:tab w:val="num" w:pos="1507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7" w:hanging="360"/>
        <w:tabs>
          <w:tab w:val="num" w:pos="2227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7" w:hanging="360"/>
        <w:tabs>
          <w:tab w:val="num" w:pos="2947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7" w:hanging="360"/>
        <w:tabs>
          <w:tab w:val="num" w:pos="3667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7" w:hanging="360"/>
        <w:tabs>
          <w:tab w:val="num" w:pos="4387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7" w:hanging="360"/>
        <w:tabs>
          <w:tab w:val="num" w:pos="5107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7" w:hanging="360"/>
        <w:tabs>
          <w:tab w:val="num" w:pos="5827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7" w:hanging="360"/>
        <w:tabs>
          <w:tab w:val="num" w:pos="6547" w:leader="none"/>
        </w:tabs>
      </w:pPr>
      <w:rPr>
        <w:rFonts w:ascii="Wingdings" w:hAnsi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45" w:hanging="360"/>
        <w:tabs>
          <w:tab w:val="num" w:pos="845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65" w:hanging="360"/>
        <w:tabs>
          <w:tab w:val="num" w:pos="156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85" w:hanging="360"/>
        <w:tabs>
          <w:tab w:val="num" w:pos="2285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05" w:hanging="360"/>
        <w:tabs>
          <w:tab w:val="num" w:pos="3005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5" w:hanging="360"/>
        <w:tabs>
          <w:tab w:val="num" w:pos="372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45" w:hanging="360"/>
        <w:tabs>
          <w:tab w:val="num" w:pos="4445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65" w:hanging="360"/>
        <w:tabs>
          <w:tab w:val="num" w:pos="5165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5" w:hanging="360"/>
        <w:tabs>
          <w:tab w:val="num" w:pos="588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05" w:hanging="360"/>
        <w:tabs>
          <w:tab w:val="num" w:pos="6605" w:leader="none"/>
        </w:tabs>
      </w:pPr>
      <w:rPr>
        <w:rFonts w:ascii="Wingdings" w:hAnsi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567"/>
        <w:tabs>
          <w:tab w:val="num" w:pos="567" w:leader="none"/>
        </w:tabs>
      </w:pPr>
      <w:rPr>
        <w:rFonts w:ascii="Symbol" w:hAnsi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0" w:hanging="360"/>
        <w:tabs>
          <w:tab w:val="num" w:pos="5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1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1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1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1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1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1" w:hanging="360"/>
      </w:pPr>
      <w:rPr>
        <w:rFonts w:ascii="Wingdings" w:hAnsi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18"/>
  </w:num>
  <w:num w:numId="2">
    <w:abstractNumId w:val="16"/>
  </w:num>
  <w:num w:numId="3">
    <w:abstractNumId w:val="33"/>
  </w:num>
  <w:num w:numId="4">
    <w:abstractNumId w:val="20"/>
  </w:num>
  <w:num w:numId="5">
    <w:abstractNumId w:val="30"/>
  </w:num>
  <w:num w:numId="6">
    <w:abstractNumId w:val="13"/>
  </w:num>
  <w:num w:numId="7">
    <w:abstractNumId w:val="10"/>
  </w:num>
  <w:num w:numId="8">
    <w:abstractNumId w:val="29"/>
  </w:num>
  <w:num w:numId="9">
    <w:abstractNumId w:val="24"/>
  </w:num>
  <w:num w:numId="10">
    <w:abstractNumId w:val="32"/>
  </w:num>
  <w:num w:numId="11">
    <w:abstractNumId w:val="15"/>
  </w:num>
  <w:num w:numId="12">
    <w:abstractNumId w:val="21"/>
  </w:num>
  <w:num w:numId="13">
    <w:abstractNumId w:val="12"/>
  </w:num>
  <w:num w:numId="14">
    <w:abstractNumId w:val="19"/>
  </w:num>
  <w:num w:numId="15">
    <w:abstractNumId w:val="34"/>
  </w:num>
  <w:num w:numId="16">
    <w:abstractNumId w:val="28"/>
  </w:num>
  <w:num w:numId="17">
    <w:abstractNumId w:val="31"/>
  </w:num>
  <w:num w:numId="18">
    <w:abstractNumId w:val="25"/>
  </w:num>
  <w:num w:numId="19">
    <w:abstractNumId w:val="27"/>
  </w:num>
  <w:num w:numId="20">
    <w:abstractNumId w:val="22"/>
  </w:num>
  <w:num w:numId="21">
    <w:abstractNumId w:val="23"/>
  </w:num>
  <w:num w:numId="22">
    <w:abstractNumId w:val="14"/>
  </w:num>
  <w:num w:numId="23">
    <w:abstractNumId w:val="37"/>
  </w:num>
  <w:num w:numId="24">
    <w:abstractNumId w:val="35"/>
  </w:num>
  <w:num w:numId="25">
    <w:abstractNumId w:val="17"/>
  </w:num>
  <w:num w:numId="26">
    <w:abstractNumId w:val="26"/>
  </w:num>
  <w:num w:numId="27">
    <w:abstractNumId w:val="38"/>
  </w:num>
  <w:num w:numId="28">
    <w:abstractNumId w:val="36"/>
  </w:num>
  <w:num w:numId="29">
    <w:abstractNumId w:val="11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7"/>
    <w:next w:val="7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7"/>
    <w:next w:val="7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7"/>
    <w:next w:val="7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7"/>
    <w:next w:val="7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7"/>
    <w:next w:val="7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7"/>
    <w:next w:val="7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7"/>
    <w:next w:val="7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7"/>
    <w:next w:val="7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7"/>
    <w:next w:val="7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7"/>
    <w:next w:val="7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37"/>
    <w:next w:val="7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37"/>
    <w:next w:val="7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7"/>
    <w:next w:val="7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37"/>
    <w:next w:val="7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7"/>
    <w:next w:val="7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7"/>
    <w:next w:val="7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7"/>
    <w:next w:val="7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7"/>
    <w:next w:val="7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7"/>
    <w:next w:val="7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7"/>
    <w:next w:val="7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7"/>
    <w:next w:val="7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7"/>
    <w:next w:val="7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7"/>
    <w:next w:val="737"/>
    <w:uiPriority w:val="99"/>
    <w:unhideWhenUsed/>
    <w:pPr>
      <w:spacing w:after="0" w:afterAutospacing="0"/>
    </w:pPr>
  </w:style>
  <w:style w:type="paragraph" w:styleId="737" w:default="1">
    <w:name w:val="Normal"/>
    <w:next w:val="737"/>
    <w:link w:val="737"/>
    <w:qFormat/>
    <w:rPr>
      <w:sz w:val="28"/>
      <w:szCs w:val="28"/>
      <w:lang w:val="ru-RU" w:eastAsia="ru-RU" w:bidi="ar-SA"/>
    </w:rPr>
  </w:style>
  <w:style w:type="paragraph" w:styleId="738">
    <w:name w:val="Заголовок 2"/>
    <w:basedOn w:val="737"/>
    <w:next w:val="737"/>
    <w:link w:val="758"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</w:rPr>
  </w:style>
  <w:style w:type="paragraph" w:styleId="739">
    <w:name w:val="Заголовок 9"/>
    <w:basedOn w:val="737"/>
    <w:next w:val="737"/>
    <w:link w:val="743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40">
    <w:name w:val="Основной шрифт абзаца"/>
    <w:next w:val="740"/>
    <w:link w:val="737"/>
    <w:uiPriority w:val="1"/>
    <w:semiHidden/>
    <w:unhideWhenUsed/>
  </w:style>
  <w:style w:type="table" w:styleId="741">
    <w:name w:val="Обычная таблица"/>
    <w:next w:val="741"/>
    <w:link w:val="737"/>
    <w:uiPriority w:val="99"/>
    <w:semiHidden/>
    <w:unhideWhenUsed/>
    <w:qFormat/>
    <w:tblPr/>
  </w:style>
  <w:style w:type="numbering" w:styleId="742">
    <w:name w:val="Нет списка"/>
    <w:next w:val="742"/>
    <w:link w:val="737"/>
    <w:uiPriority w:val="99"/>
    <w:semiHidden/>
    <w:unhideWhenUsed/>
  </w:style>
  <w:style w:type="character" w:styleId="743">
    <w:name w:val="Заголовок 9 Знак"/>
    <w:next w:val="743"/>
    <w:link w:val="739"/>
    <w:uiPriority w:val="99"/>
    <w:semiHidden/>
    <w:rPr>
      <w:rFonts w:ascii="Cambria" w:hAnsi="Cambria" w:cs="Cambria"/>
    </w:rPr>
  </w:style>
  <w:style w:type="paragraph" w:styleId="744">
    <w:name w:val="NR"/>
    <w:basedOn w:val="737"/>
    <w:next w:val="744"/>
    <w:link w:val="737"/>
    <w:uiPriority w:val="99"/>
    <w:rPr>
      <w:sz w:val="24"/>
      <w:szCs w:val="24"/>
    </w:rPr>
  </w:style>
  <w:style w:type="paragraph" w:styleId="745">
    <w:name w:val="Текст"/>
    <w:basedOn w:val="737"/>
    <w:next w:val="745"/>
    <w:link w:val="746"/>
    <w:uiPriority w:val="99"/>
    <w:rPr>
      <w:rFonts w:ascii="Courier New" w:hAnsi="Courier New" w:cs="Courier New"/>
      <w:sz w:val="20"/>
      <w:szCs w:val="20"/>
    </w:rPr>
  </w:style>
  <w:style w:type="character" w:styleId="746">
    <w:name w:val="Текст Знак"/>
    <w:next w:val="746"/>
    <w:link w:val="745"/>
    <w:uiPriority w:val="99"/>
    <w:semiHidden/>
    <w:rPr>
      <w:rFonts w:ascii="Courier New" w:hAnsi="Courier New" w:cs="Courier New"/>
      <w:sz w:val="20"/>
      <w:szCs w:val="20"/>
    </w:rPr>
  </w:style>
  <w:style w:type="table" w:styleId="747">
    <w:name w:val="Сетка таблицы"/>
    <w:basedOn w:val="741"/>
    <w:next w:val="747"/>
    <w:link w:val="737"/>
    <w:uiPriority w:val="99"/>
    <w:rPr>
      <w:sz w:val="20"/>
      <w:szCs w:val="20"/>
    </w:rPr>
    <w:tblPr/>
  </w:style>
  <w:style w:type="paragraph" w:styleId="748">
    <w:name w:val="Нижний колонтитул"/>
    <w:basedOn w:val="737"/>
    <w:next w:val="748"/>
    <w:link w:val="749"/>
    <w:uiPriority w:val="99"/>
    <w:pPr>
      <w:tabs>
        <w:tab w:val="center" w:pos="4677" w:leader="none"/>
        <w:tab w:val="right" w:pos="9355" w:leader="none"/>
      </w:tabs>
    </w:pPr>
  </w:style>
  <w:style w:type="character" w:styleId="749">
    <w:name w:val="Нижний колонтитул Знак"/>
    <w:next w:val="749"/>
    <w:link w:val="748"/>
    <w:uiPriority w:val="99"/>
    <w:rPr>
      <w:sz w:val="28"/>
      <w:szCs w:val="28"/>
    </w:rPr>
  </w:style>
  <w:style w:type="character" w:styleId="750">
    <w:name w:val="Номер страницы"/>
    <w:basedOn w:val="740"/>
    <w:next w:val="750"/>
    <w:link w:val="737"/>
    <w:uiPriority w:val="99"/>
  </w:style>
  <w:style w:type="paragraph" w:styleId="751">
    <w:name w:val="Содержимое таблицы"/>
    <w:basedOn w:val="737"/>
    <w:next w:val="751"/>
    <w:link w:val="737"/>
    <w:uiPriority w:val="99"/>
    <w:pPr>
      <w:widowControl w:val="off"/>
      <w:suppressLineNumbers/>
    </w:pPr>
    <w:rPr>
      <w:rFonts w:ascii="Arial" w:hAnsi="Arial" w:cs="Arial"/>
      <w:sz w:val="20"/>
      <w:szCs w:val="20"/>
    </w:rPr>
  </w:style>
  <w:style w:type="paragraph" w:styleId="752">
    <w:name w:val="Знак"/>
    <w:basedOn w:val="737"/>
    <w:next w:val="752"/>
    <w:link w:val="73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53">
    <w:name w:val="List Paragraph1"/>
    <w:basedOn w:val="737"/>
    <w:next w:val="753"/>
    <w:link w:val="737"/>
    <w:uiPriority w:val="99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character" w:styleId="754">
    <w:name w:val="Гиперссылка"/>
    <w:next w:val="754"/>
    <w:link w:val="737"/>
    <w:uiPriority w:val="99"/>
    <w:rPr>
      <w:color w:val="0000ff"/>
      <w:u w:val="single"/>
    </w:rPr>
  </w:style>
  <w:style w:type="paragraph" w:styleId="755">
    <w:name w:val="Абзац списка"/>
    <w:basedOn w:val="737"/>
    <w:next w:val="755"/>
    <w:link w:val="737"/>
    <w:uiPriority w:val="99"/>
    <w:qFormat/>
    <w:pPr>
      <w:ind w:left="720"/>
    </w:pPr>
  </w:style>
  <w:style w:type="paragraph" w:styleId="756">
    <w:name w:val="Знак1"/>
    <w:basedOn w:val="737"/>
    <w:next w:val="756"/>
    <w:link w:val="73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57">
    <w:name w:val=" Знак"/>
    <w:basedOn w:val="737"/>
    <w:next w:val="757"/>
    <w:link w:val="7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58">
    <w:name w:val="Заголовок 2 Знак"/>
    <w:next w:val="758"/>
    <w:link w:val="738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759">
    <w:name w:val="Default"/>
    <w:next w:val="759"/>
    <w:link w:val="737"/>
    <w:rPr>
      <w:color w:val="000000"/>
      <w:sz w:val="24"/>
      <w:szCs w:val="24"/>
      <w:lang w:val="ru-RU" w:eastAsia="ru-RU" w:bidi="ar-SA"/>
    </w:rPr>
  </w:style>
  <w:style w:type="paragraph" w:styleId="760">
    <w:name w:val="Текст выноски"/>
    <w:basedOn w:val="737"/>
    <w:next w:val="760"/>
    <w:link w:val="737"/>
    <w:semiHidden/>
    <w:unhideWhenUsed/>
    <w:rPr>
      <w:rFonts w:ascii="Tahoma" w:hAnsi="Tahoma" w:eastAsia="Calibri" w:cs="Tahoma"/>
      <w:sz w:val="16"/>
      <w:szCs w:val="16"/>
      <w:lang w:eastAsia="en-US"/>
    </w:rPr>
  </w:style>
  <w:style w:type="paragraph" w:styleId="761">
    <w:name w:val="Верхний колонтитул"/>
    <w:basedOn w:val="737"/>
    <w:next w:val="761"/>
    <w:link w:val="7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2">
    <w:name w:val="Верхний колонтитул Знак"/>
    <w:next w:val="762"/>
    <w:link w:val="761"/>
    <w:uiPriority w:val="99"/>
    <w:rPr>
      <w:sz w:val="28"/>
      <w:szCs w:val="28"/>
    </w:rPr>
  </w:style>
  <w:style w:type="character" w:styleId="9525" w:default="1">
    <w:name w:val="Default Paragraph Font"/>
    <w:uiPriority w:val="1"/>
    <w:semiHidden/>
    <w:unhideWhenUsed/>
  </w:style>
  <w:style w:type="numbering" w:styleId="9526" w:default="1">
    <w:name w:val="No List"/>
    <w:uiPriority w:val="99"/>
    <w:semiHidden/>
    <w:unhideWhenUsed/>
  </w:style>
  <w:style w:type="table" w:styleId="95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wmf"/><Relationship Id="rId13" Type="http://schemas.openxmlformats.org/officeDocument/2006/relationships/oleObject" Target="embeddings/oleObject1.bin"/><Relationship Id="rId14" Type="http://schemas.openxmlformats.org/officeDocument/2006/relationships/image" Target="media/image3.wmf"/><Relationship Id="rId15" Type="http://schemas.openxmlformats.org/officeDocument/2006/relationships/oleObject" Target="embeddings/oleObject2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Grizli777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Алгебра 7 класс</dc:title>
  <dc:creator>Skif</dc:creator>
  <cp:revision>6</cp:revision>
  <dcterms:created xsi:type="dcterms:W3CDTF">2023-08-26T15:53:00Z</dcterms:created>
  <dcterms:modified xsi:type="dcterms:W3CDTF">2023-09-21T07:45:50Z</dcterms:modified>
  <cp:version>1048576</cp:version>
</cp:coreProperties>
</file>