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059771" cy="938793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543320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35294" t="12746" r="35016" b="5483"/>
                        <a:stretch/>
                      </pic:blipFill>
                      <pic:spPr bwMode="auto">
                        <a:xfrm flipH="0" flipV="0">
                          <a:off x="0" y="0"/>
                          <a:ext cx="6059770" cy="93879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77.15pt;height:739.21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Настоящая рабочая программа по предмету «Алгебра» для 9 классов составл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ена  в соответствии с требованиями Федерального государственного образовательного стандарта основного общего образования (ФГОС ООО), на основе программы  Математика: 5 – 11 классы / А.Г. Мерзляк, В.Б. Полонский, М.С. Якир, Е.В.Буцко – М.: Вентана-граф, 201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Данная программа ориентирована на учебно-методический комплект:  «Алгебра. 9 класс»  авторов А.Г. Мерзляк,  В.Б. Полонский, М.С. Якир.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Программа рассчитана на 4 часа в неделю, всего 136 часов в год (34 недели) в 9 классе и соответствует федеральному государственному образовательному стандарту основного общего образования.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связи с особенностями календарного учебного графика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2019-2020 учебного года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выпадения праздничных дней (24.02, 09.03, 01,05, 04.05, 11.05) рабочая программа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алгебре в 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классе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составлена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136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час. Корректировка произведена за счет темы «Повторение»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14ч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Программа по алгебре составлена на основе Фундаментального ядра содержания общего образования, требований к результатам освоения образовательной программы основного общего образования, представленн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ых в федеральном государственном образовательном стандарте основного общего образования, с учётом преемственности с примерными программами для начального общего образования по математике. В ней также учитываются доминирующие идеи и положения программы разв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ития и формирования универсальных учебных действий для основного общего образования, которые обеспечивают формирование российской гражданской идентичности, коммуникативных качеств личности и способствуют формированию ключевой компетенции — умения учиться.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Курс алгебры 7-9 классов является базовым для математического образов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ания и развития школьников. Алгебраические знания и умения необходимы для изучения геометрии в 7-9 классах, алгебры и математического анализа в 10-11 классах, а также изучения смежных дисциплин. Практическая значимость школьного курса алгебры 7 - 9 классов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состоит в том, что предметом его изучения являются количественные отношения и процессы реального мира, описанные математическими моделями. В современном обществе математическая подготовка необходима каждому человеку, так как математика присутствует во все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 сферах человеческой деятельности. Одной из основных целей изучения алгебры является развитие мышления, прежде всего формирование абстрактного мышления. В процессе изучения алгебры формируется логическое и алгоритмическое мышление, а также такие качества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мышления, как сила и гибкость, конструктивность и критичность. Для адаптации в современном информационном обществе важным фактором является формирование математического стиля мышления, включающего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себя индукцию и дедукцию, обобщение и конкретизацию, анализ и синтез, классификацию и систематизацию, абстрагирование и аналогию. Обучение алгебре даёт возможность школьникам научиться планировать свою деятельность, критически оценивать её, принимать самос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тоятельные решения, отстаивать свои взгляды и убеждения. В процессе изучения алгебры школьники учатся излагать свои мысли ясно и исчерпывающе, приобретают навыки чёткого и грамотного выполнения математических записей, при этом использование математического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языка позволяет развивать у учащихся грамотную устную и письменную речь. Знакомство с историей развития алгебры как науки формирует у учащихся представления об алгебре как части общечеловеческой культуры. Значительное внимание в изложении теоретического 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атериала курса уделяется его мотивации, раскрытию сути основных понятий, идей, методов. Обучение построено на базе теории развивающего обучения, что достигается особенностями изложения теоретического материала и упражнениями на сравнение, анализ, выделение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главного, установление связей, классификацию, обобщение и систематизацию. Особо акцентируются содержательное раскрытие математических понятий, толкование сущности математических методов и области их применения, демонстрация возможностей применения теорети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ческих знаний для решения разнообразных задач прикладного характера, например решения текстовых задач, денежных и процентных расчётов, умение пользоваться количественной информацией, представленной в различных формах, умение читать графики. Осознание общег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о, существенного является основной базой для решения упражнений. Важно приводить детальные пояснения к решению типовых упражнений. Этим раскрывается суть метода, подхода, предлагается алгоритм или эвристическая схема решения упражнений определённого типа.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Изучение математики в основной школе направлено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достижение следующих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целей: 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в направлении личностного развития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• развитие логического и критического мышления, культуры речи, способности к умственному эксперименту;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•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• воспитание качеств личности, обеспечивающих социальную мобильность, способность принимать самостоятельные решения;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• формирование качеств мышления, необходимых для адаптации в современном информационном обществе;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• развитие интереса к математическому творчеству и математических способностей.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в метапредметном направлении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• формирование представлений о математике как части общечеловеческой культуры, о значимости математики в развитии цивилизации и современного общества;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•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•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в предметном направлении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• 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• создание фундамента для математического развития, формирования механизмов мышления, характерных для математической деятельности.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Общая характеристика курса алгебры в 9 классе: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Содержание курса алгебры 9 класс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представлено в виде следующих содержательных разделов:  "Алгебра", "Числовые множества", "Функции", "Элементы прикладной математики", "Алгебра в историческом развитии".     Содержание раздела "Алгебра" формирует знания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математическом языке, необходимые для решения математических задач, задач из смежных дисциплин, а также практических задач. Изучение материала способствует формированию у учащихся математического аппарата решения задач с помощью уравнений, систем уравнени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и неравенств.        Материал данного раздела представлен в аспекте, способствующем формированию у учащихся умения пользоваться алгоритмами. Существенная роль при этом отводится развитию алгоритмического мышления -  важной составляющей интеллектуального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развития человека.           Содержание раздела "Числовые множества" нацелено на математическое развитие учащихся, формирование у них умения точно, сжато и ясно из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лагать мысли в устной и письменной речи. Материал раздела развивает понятие о числе, которое связано с изучением действительных чисел.      Цель содержания раздела "Функции" - получение школьниками конкретных знаний о функции как важнейшей математической 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одели для описания и исследования процессов и явлений окружающего мира.  Соответствующий материал способствует развитию воображения и творческих способностей учащихся, умению использовать различные языки математики (словесный, символический, графический).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одержание раздела "Элементы прикладной математики" раскрывает прикладное и практическое значение математики в современном мире. Материал данного раздела способствует формированию умений представлять и анализировать различную информацию, пониманию вероятнос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тного характера реальных зависимостей.       Раздел "Алгебра в историческом развитии" предназначен для формирования представлений о математике как части человеческой культуры, для общего развития школьников, создания культурно-исторической среды обучения.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0"/>
          <w:numId w:val="6"/>
        </w:numPr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Личностные, метапредметные и предметные результаты  освоения содержания курса алгебры: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Изучение алгебры по данной программе способствует формированию у учащихся личностных, метапредметных и предметных результатов обучения, соответствующих требованиям федерального государственного образовательного стандарта основного общего образования.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Личностные результаты: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1) воспитание российской гражданской идентичности: патриотизма, уважения к Отечеству, осознания вклада отечественных учёных в развитие мировой науки;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ответственное отношение к учению, готовность и способность обучающихся к саморазвитию и самообразованию на основе мотивации к обучению и познанию;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осознанный выбор и построение дальнейшей индивидуально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умение контролировать процесс и результат учебной и математической деятельности;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критичность мышления, инициатива, находчивость, активность при решении математических задач.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Метапредметные результаты: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умение соотносить свои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развитие компетентности в области использования ин- формационно-коммуникационных технологий;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6) 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7) умение видеть математическую задачу в контексте проблемной ситуации в других дисциплинах, в окружающей жизни;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8) умение находить в различных источниках информацию, необходимую для решения математических задач, и представлять её в понятной форме, принимать решение в условиях неполной или избыточной, точной или вероятностной информации;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9) умение понимать и использовать математические средства наглядности (графики, таблицы, схемы и др.) для иллюстрации, интерпретации, аргументации; 10) умение выдвигать гипотезы при решении задачи, понимать необходимость их проверки;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11) понимание сущности алгоритмических предписаний и умение действовать в соответствии с предложенным алгоритмом.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Предметные результаты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осознание значения математики для повседневной жизни человека;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3)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владение базовым понятийным аппаратом по основным разделам содержания;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систематические знания о функциях и их свойствах;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 практически значимые математические умения и навыки, их применение к решению математических и нематематических задач предполагающее умения: • выполнять вычисления с действительными числами; • решать уравнения, 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равенства, системы уравнений и неравенств; • решать текстовые задачи арифметическим способом, с помощью составления и решения уравнений, систем уравнений и неравенств; • использовать алгебраический язык для описания предметов окружающего мира и создания со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ответствующих математических моделей; • проверить практические расчёты: вычисления с процентами, вычисления с числовыми последовательностями, вычисления статистических характеристик, выполнение приближённых вычислений; • выполнять тождественные преобразова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ния рациональных выражений; • выполнять операции над множествами; • исследовать функции и строить их графики; • читать и использовать информацию, представленную в виде таблицы, диаграммы (столбчатой или круговой); • решать простейшие комбинаторные задачи.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0"/>
          <w:numId w:val="6"/>
        </w:numPr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  <w:t xml:space="preserve">Содержание курса алгебры 9 класса</w:t>
      </w:r>
      <w:r>
        <w:rPr>
          <w:rFonts w:ascii="Times New Roman" w:hAnsi="Times New Roman" w:cs="Times New Roman"/>
          <w:bCs/>
          <w:sz w:val="28"/>
          <w:szCs w:val="28"/>
          <w:u w:val="single"/>
        </w:rPr>
      </w:r>
    </w:p>
    <w:p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Повторение курса алгебры 8 класса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- 4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час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а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</w:rPr>
        <w:t xml:space="preserve">Неравенства </w:t>
      </w:r>
      <w:r>
        <w:rPr>
          <w:rFonts w:ascii="Times New Roman" w:hAnsi="Times New Roman" w:eastAsia="Times New Roman" w:cs="Times New Roman"/>
          <w:bCs/>
          <w:i/>
          <w:sz w:val="28"/>
          <w:szCs w:val="28"/>
        </w:rPr>
        <w:t xml:space="preserve"> - </w:t>
      </w:r>
      <w:r>
        <w:rPr>
          <w:rFonts w:ascii="Times New Roman" w:hAnsi="Times New Roman" w:eastAsia="Times New Roman" w:cs="Times New Roman"/>
          <w:bCs/>
          <w:i/>
          <w:sz w:val="28"/>
          <w:szCs w:val="28"/>
        </w:rPr>
        <w:t xml:space="preserve">26 </w:t>
      </w:r>
      <w:r>
        <w:rPr>
          <w:rFonts w:ascii="Times New Roman" w:hAnsi="Times New Roman" w:eastAsia="Times New Roman" w:cs="Times New Roman"/>
          <w:bCs/>
          <w:i/>
          <w:sz w:val="28"/>
          <w:szCs w:val="28"/>
        </w:rPr>
        <w:t xml:space="preserve">часов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Числовые неравенства. Основные свойства числовых неравенств. Сложение и умножение числовых неравенств. Оценивание значения выражения. Неравенства с одной переменной. Решение неравенств с одной переменной. Числовые промежутки. Системы линейны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 неравенств с одной переменной. Системы рациональных неравенств с модулями. Иррациональные неравенства. Рассуждения от противного. Метод использования очевидны неравенств. Метод применения ранее доказанного неравенства. Метод геометрической интерпретации.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701"/>
        <w:numPr>
          <w:ilvl w:val="0"/>
          <w:numId w:val="2"/>
        </w:numPr>
        <w:ind w:left="-142" w:firstLine="142"/>
        <w:jc w:val="both"/>
        <w:tabs>
          <w:tab w:val="left" w:pos="284" w:leader="none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Квадратичная функция – 39 часов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701"/>
        <w:ind w:left="-142"/>
        <w:jc w:val="both"/>
        <w:tabs>
          <w:tab w:val="left" w:pos="1531" w:leader="none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Повторен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ие и расширение сведений о функции. Свойства функции. Как построить график функции y = kf(x), если известен график функции y = f(x). Как построить графики функций y = f(x) + b и y = f(x + a), если известен график функции y = f(x). Квадратичная функция, её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график и свойства. Решение квадратных неравенств. Решение рациональных неравенств. Метод интервалов. Системы уравнений с двумя переменными. Решение задач с помощью систем уравнений второй степени. Как построить график функции, если известен график функции.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701"/>
        <w:numPr>
          <w:ilvl w:val="0"/>
          <w:numId w:val="2"/>
        </w:numPr>
        <w:ind w:left="-142" w:firstLine="142"/>
        <w:jc w:val="both"/>
        <w:tabs>
          <w:tab w:val="left" w:pos="426" w:leader="none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Элементы прикладной математики - 2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час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а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left="-142"/>
        <w:jc w:val="both"/>
        <w:tabs>
          <w:tab w:val="left" w:pos="153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ематическое моделирование. Процентные расчёты. Абсолютная и относительная погрешности. Приближённые вычисления. Основные правила комбинаторики. Частота и вероятность случайного события. Классическое определение вероятности. Начальные сведения о статистике.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0"/>
          <w:numId w:val="2"/>
        </w:numPr>
        <w:ind w:left="-142" w:firstLine="0"/>
        <w:tabs>
          <w:tab w:val="left" w:pos="284" w:leader="none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Числовые последовательности - 2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час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ов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left="-142"/>
        <w:jc w:val="both"/>
        <w:tabs>
          <w:tab w:val="left" w:pos="153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Числовые последовательности. Арифметическая прогрессия. Сумма n первых членов арифметической прогрессии. Геометрическая прогрессия. Сумма n первых членов геометрической прогрессии. Сумма бесконечной геометрической прогрессии, у которой | q |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0"/>
          <w:numId w:val="2"/>
        </w:numPr>
        <w:ind w:left="-142" w:firstLine="142"/>
        <w:tabs>
          <w:tab w:val="left" w:pos="284" w:leader="none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Повторение и систематизация учебного материала  -1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left="-142"/>
        <w:tabs>
          <w:tab w:val="left" w:pos="153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Упражнения для повторения курса 9 класса.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Решение заданий ОГЭ.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Итоговая контрольная работа.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851"/>
        <w:tabs>
          <w:tab w:val="left" w:pos="153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851"/>
        <w:tabs>
          <w:tab w:val="left" w:pos="153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851"/>
        <w:tabs>
          <w:tab w:val="left" w:pos="153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КАЛЕНДАРНО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ТЕМАТИЧЕСКОЕ ПЛАНИРОВАНИЕ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ind w:left="-49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алгебре в 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классе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61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5962"/>
        <w:gridCol w:w="1276"/>
        <w:gridCol w:w="992"/>
        <w:gridCol w:w="1560"/>
      </w:tblGrid>
      <w:tr>
        <w:trPr>
          <w:trHeight w:val="564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Тема раздела и уроков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Количество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План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gridSpan w:val="5"/>
            <w:shd w:val="clear" w:color="auto" w:fill="auto"/>
            <w:tcW w:w="1061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 четверть -32ч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1-4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Повторение курса алгебры 8 класса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Повторение. Рациональные дроби.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02.09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Повторение. Квадратные уравнения.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04.09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Повторение. Арифметический квадратный корень.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05.09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Повторение. Решение заданий ОГЭ.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06.09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gridSpan w:val="2"/>
            <w:shd w:val="clear" w:color="auto" w:fill="auto"/>
            <w:tcW w:w="6784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Глава 1. Неравенства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1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Числовые неравенства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09.09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55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Числовые неравенства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11.09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Входная контрольная работа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12.09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Основные свойства числовых неравенств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13.09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Основные свойства числовых неравенств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Основные свойства числовых неравенств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18.09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Сложение и умножение числовых неравенств. Оценивание значение выражения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19.09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Сложение и умножение числовых неравенств. Оценивание значение выражения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20.09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Сложение и умножение числовых неравенств. Оценивание значение выражения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23.09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Неравенства с одной переменной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25.09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Неравенства с одной переменной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26.09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Неравенства с одной переменной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27.09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линейных неравенств с одной переменной. Числовые промежутки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30.09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линейных неравенств с одной переменной. Числовые промежутки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02.10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линейных неравенств с одной переменной. Числовые промежутки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03.10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линейных неравенств с одной переменной. Числовые промежутки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04.10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линейных неравенств с одной переменной. Числовые промежутки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07.10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линейных неравенств с одной переменной. Числовые промежутки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09.10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линейных неравенств с одной переменной. Числовые промежутки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10.10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линейных неравенств с одной переменной. Числовые промежутки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11.10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линейных неравенств с одной переменной.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14.10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линейных неравенств с одной переменной.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линейных неравенств с одной переменной.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17.10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линейных неравенств с одной переменной.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18.10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линейных неравенств с одной переменной.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21.10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Контрольная работа №2 по теме «Неравенства»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23.10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gridSpan w:val="2"/>
            <w:shd w:val="clear" w:color="auto" w:fill="auto"/>
            <w:tcW w:w="6784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Глава 2. Квадратичная функция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Повторение и расширение сведений о функции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24.10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Повторение и расширение сведений о функции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25.10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gridSpan w:val="5"/>
            <w:shd w:val="clear" w:color="auto" w:fill="auto"/>
            <w:tcW w:w="1061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 четверть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–31ч.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Повторение и расширение сведений о функции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06.11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Повторение и расширение сведений о функции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07.11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Свойства функции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08.11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Свойства функции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11.11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Свойства функции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13.11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Свойства функции.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14.11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Построение графика функции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y=k f(х)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15.11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Построение графика функции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y=k f(х)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18.11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Построение графика функции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y=k f(х)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20.11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Построение графика функции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y= f(х)+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/>
              </w:rPr>
              <w:t xml:space="preserve">b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y= f(х+а)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21.11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Построение графика функции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y= f(х)+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/>
              </w:rPr>
              <w:t xml:space="preserve">b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y= f(х+а)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22.11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Построение графика функции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y= f(х)+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/>
              </w:rPr>
              <w:t xml:space="preserve">b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y= f(х+а)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25.11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Построение графика функции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y= f(х)+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/>
              </w:rPr>
              <w:t xml:space="preserve">b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y= f(х+а)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27.11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Квадратичная функция, ее свойства и график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28.11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Квадратичная функция, ее свойства и график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29.11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Квадратичная функция, ее свойства и график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Квадратичная функция, ее свойства и график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04.12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Квадратичная функция, ее свойства и график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05.12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3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Квадратичная функция, ее свойства и график.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06.12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Контрольная работа № 3  «Квадратичная функция, её график и свойства»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09.12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квадратных неравенств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квадратных неравенств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квадратных неравенств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квадратных неравенств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квадратных неравенств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квадратных неравенств.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Системы уравнений с двумя переменными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Системы уравнений с двумя переменными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Системы уравнений с двумя переменными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25.12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Системы уравнений с двумя переменными.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задач с помощью систем уравнения второй степени.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27.12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gridSpan w:val="5"/>
            <w:shd w:val="clear" w:color="auto" w:fill="auto"/>
            <w:tcW w:w="1061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 четверть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–39ч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задач с помощью систем уравнения второй степени.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10.01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задач с помощью систем уравнения второй степени.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13.01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задач с помощью систем уравнения второй степени.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15.01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задач с помощью систем уравнения второй степени.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Повторение и систематизация учебного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17.01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Контрольная работа № 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«Решение квадратных неравенств. Системы уравнений с двумя переменными»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20.01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gridSpan w:val="2"/>
            <w:shd w:val="clear" w:color="auto" w:fill="auto"/>
            <w:tcW w:w="6784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Глава 3. Элементы прикладной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Математическое моделирование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22.01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Математическое моделирование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23.01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Математическое моделирование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24.01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Процентные расчеты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27.01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Процентные расчеты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Процентные расчеты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30.01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Приближённые вычисления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31.01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Приближённые вычисления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03.02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Приближённые вычисления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05.02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Основные правила комбинаторики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06.02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Частота и вероятность случайного события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07.02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Тренировочное 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10.02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Тренировочное 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12.02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Merge w:val="continue"/>
            <w:textDirection w:val="lrTb"/>
            <w:noWrap w:val="false"/>
          </w:tcPr>
          <w:p>
            <w:pPr>
              <w:pStyle w:val="70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</w:r>
            <w:r>
              <w:rPr>
                <w:rFonts w:cstheme="minorHAnsi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Тренировочное 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13.02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Merge w:val="continue"/>
            <w:textDirection w:val="lrTb"/>
            <w:noWrap w:val="false"/>
          </w:tcPr>
          <w:p>
            <w:pPr>
              <w:pStyle w:val="70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</w:r>
            <w:r>
              <w:rPr>
                <w:rFonts w:cstheme="minorHAnsi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Классическое определение вероятности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14.02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Классическое определение вероятности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17.02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Классическое определение вероятности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19.02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27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Начальные сведения о статистике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20.02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19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Начальные сведения о статистике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69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Начальные сведения о статистике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26.02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Повторение и систематизация учебного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Контрольная работа № 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«Элементы прикладной математики»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gridSpan w:val="2"/>
            <w:shd w:val="clear" w:color="auto" w:fill="auto"/>
            <w:tcW w:w="6784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Глава 4. Числовые последовательности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12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Числовые последовательности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02.03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12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Числовые последовательности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04.03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12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Числовые последовательности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05.03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9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Арифметическая прогрессия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06.03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9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Арифметическая прогрессия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11.03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9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Арифметическая прогрессия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12.03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9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Арифметическая прогрессия. Решение заданий ОГЭ.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13.03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3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Сумма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первых членов арифметической прогрессии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3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Сумма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первых членов арифметической прогрессии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18.03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3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Сумма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первых членов арифметической прогрессии.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2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Геометрическая прогрессия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20.03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2"/>
        </w:trPr>
        <w:tc>
          <w:tcPr>
            <w:gridSpan w:val="5"/>
            <w:shd w:val="clear" w:color="auto" w:fill="auto"/>
            <w:tcW w:w="1061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 четверть – 29ч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2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Геометрическая прогрессия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30.03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2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Геометрическая прогрессия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01.04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2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Геометрическая прогрессия.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72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Сумма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первых членов геометрической прогрессии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03.04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72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Сумма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первых членов геометрической прогрессии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06.04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72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Сумма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первых членов геометрической прогрессии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08.04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72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Сумма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первых членов геометрической прогрессии.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09.04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37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Сумма бесконечной геометрической прогрессии, у которой модуль знаменателя меньше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687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Сумма бесконечной геометрической прогрессии, у которой модуль знаменателя меньше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Повторение и систематизация учебного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Повторение и систематизация учебного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Повторение и систематизация учебного материала.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Повторение и систематизация учебного материала.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Контрольная работа №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«Числовые последовательности»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Работа над ошибками. Коррекция знаний и умений.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Повторение и систематизация учебного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8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Упражнения для повторения курса 9 класса.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Merge w:val="restar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vMerge w:val="restar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2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Merge w:val="continue"/>
            <w:textDirection w:val="lrTb"/>
            <w:noWrap w:val="false"/>
          </w:tcPr>
          <w:p>
            <w:pPr>
              <w:pStyle w:val="703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</w:r>
            <w:r>
              <w:rPr>
                <w:rFonts w:cstheme="minorHAnsi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27.04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vMerge w:val="continue"/>
            <w:textDirection w:val="lrTb"/>
            <w:noWrap w:val="false"/>
          </w:tcPr>
          <w:p>
            <w:pPr>
              <w:pStyle w:val="703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</w:r>
            <w:r>
              <w:rPr>
                <w:rFonts w:cstheme="minorHAnsi"/>
                <w:sz w:val="28"/>
                <w:szCs w:val="28"/>
              </w:rPr>
            </w:r>
          </w:p>
        </w:tc>
      </w:tr>
      <w:tr>
        <w:trPr>
          <w:trHeight w:val="309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Merge w:val="continue"/>
            <w:textDirection w:val="lrTb"/>
            <w:noWrap w:val="false"/>
          </w:tcPr>
          <w:p>
            <w:pPr>
              <w:pStyle w:val="703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</w:r>
            <w:r>
              <w:rPr>
                <w:rFonts w:cstheme="minorHAnsi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29.04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vMerge w:val="continue"/>
            <w:textDirection w:val="lrTb"/>
            <w:noWrap w:val="false"/>
          </w:tcPr>
          <w:p>
            <w:pPr>
              <w:pStyle w:val="703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</w:r>
            <w:r>
              <w:rPr>
                <w:rFonts w:cstheme="minorHAnsi"/>
                <w:sz w:val="28"/>
                <w:szCs w:val="28"/>
              </w:rPr>
            </w:r>
          </w:p>
        </w:tc>
      </w:tr>
      <w:tr>
        <w:trPr>
          <w:trHeight w:val="252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Merge w:val="continue"/>
            <w:textDirection w:val="lrTb"/>
            <w:noWrap w:val="false"/>
          </w:tcPr>
          <w:p>
            <w:pPr>
              <w:pStyle w:val="703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</w:r>
            <w:r>
              <w:rPr>
                <w:rFonts w:cstheme="minorHAnsi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30.04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vMerge w:val="continue"/>
            <w:textDirection w:val="lrTb"/>
            <w:noWrap w:val="false"/>
          </w:tcPr>
          <w:p>
            <w:pPr>
              <w:pStyle w:val="703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</w:r>
            <w:r>
              <w:rPr>
                <w:rFonts w:cstheme="minorHAnsi"/>
                <w:sz w:val="28"/>
                <w:szCs w:val="28"/>
              </w:rPr>
            </w:r>
          </w:p>
        </w:tc>
      </w:tr>
      <w:tr>
        <w:trPr>
          <w:trHeight w:val="131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Merge w:val="continue"/>
            <w:textDirection w:val="lrTb"/>
            <w:noWrap w:val="false"/>
          </w:tcPr>
          <w:p>
            <w:pPr>
              <w:pStyle w:val="703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</w:r>
            <w:r>
              <w:rPr>
                <w:rFonts w:cstheme="minorHAnsi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06.05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vMerge w:val="continue"/>
            <w:textDirection w:val="lrTb"/>
            <w:noWrap w:val="false"/>
          </w:tcPr>
          <w:p>
            <w:pPr>
              <w:pStyle w:val="703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</w:r>
            <w:r>
              <w:rPr>
                <w:rFonts w:cstheme="minorHAnsi"/>
                <w:sz w:val="28"/>
                <w:szCs w:val="28"/>
              </w:rPr>
            </w:r>
          </w:p>
        </w:tc>
      </w:tr>
      <w:tr>
        <w:trPr>
          <w:trHeight w:val="252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Merge w:val="continue"/>
            <w:textDirection w:val="lrTb"/>
            <w:noWrap w:val="false"/>
          </w:tcPr>
          <w:p>
            <w:pPr>
              <w:pStyle w:val="703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</w:r>
            <w:r>
              <w:rPr>
                <w:rFonts w:cstheme="minorHAnsi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07.05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vMerge w:val="continue"/>
            <w:textDirection w:val="lrTb"/>
            <w:noWrap w:val="false"/>
          </w:tcPr>
          <w:p>
            <w:pPr>
              <w:pStyle w:val="703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</w:r>
            <w:r>
              <w:rPr>
                <w:rFonts w:cstheme="minorHAnsi"/>
                <w:sz w:val="28"/>
                <w:szCs w:val="28"/>
              </w:rPr>
            </w:r>
          </w:p>
        </w:tc>
      </w:tr>
      <w:tr>
        <w:trPr>
          <w:trHeight w:val="252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Merge w:val="continue"/>
            <w:textDirection w:val="lrTb"/>
            <w:noWrap w:val="false"/>
          </w:tcPr>
          <w:p>
            <w:pPr>
              <w:pStyle w:val="703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</w:r>
            <w:r>
              <w:rPr>
                <w:rFonts w:cstheme="minorHAnsi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08.05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vMerge w:val="continue"/>
            <w:textDirection w:val="lrTb"/>
            <w:noWrap w:val="false"/>
          </w:tcPr>
          <w:p>
            <w:pPr>
              <w:pStyle w:val="703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</w:r>
            <w:r>
              <w:rPr>
                <w:rFonts w:cstheme="minorHAnsi"/>
                <w:sz w:val="28"/>
                <w:szCs w:val="28"/>
              </w:rPr>
            </w:r>
          </w:p>
        </w:tc>
      </w:tr>
      <w:tr>
        <w:trPr>
          <w:trHeight w:val="252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Merge w:val="continue"/>
            <w:textDirection w:val="lrTb"/>
            <w:noWrap w:val="false"/>
          </w:tcPr>
          <w:p>
            <w:pPr>
              <w:pStyle w:val="703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</w:r>
            <w:r>
              <w:rPr>
                <w:rFonts w:cstheme="minorHAnsi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vMerge w:val="continue"/>
            <w:textDirection w:val="lrTb"/>
            <w:noWrap w:val="false"/>
          </w:tcPr>
          <w:p>
            <w:pPr>
              <w:pStyle w:val="703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</w:r>
            <w:r>
              <w:rPr>
                <w:rFonts w:cstheme="minorHAnsi"/>
                <w:sz w:val="28"/>
                <w:szCs w:val="28"/>
              </w:rPr>
            </w:r>
          </w:p>
        </w:tc>
      </w:tr>
      <w:tr>
        <w:trPr>
          <w:trHeight w:val="252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Merge w:val="continue"/>
            <w:textDirection w:val="lrTb"/>
            <w:noWrap w:val="false"/>
          </w:tcPr>
          <w:p>
            <w:pPr>
              <w:pStyle w:val="703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</w:r>
            <w:r>
              <w:rPr>
                <w:rFonts w:cstheme="minorHAnsi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vMerge w:val="continue"/>
            <w:textDirection w:val="lrTb"/>
            <w:noWrap w:val="false"/>
          </w:tcPr>
          <w:p>
            <w:pPr>
              <w:pStyle w:val="703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</w:r>
            <w:r>
              <w:rPr>
                <w:rFonts w:cstheme="minorHAnsi"/>
                <w:sz w:val="28"/>
                <w:szCs w:val="28"/>
              </w:rPr>
            </w:r>
          </w:p>
        </w:tc>
      </w:tr>
      <w:tr>
        <w:trPr>
          <w:trHeight w:val="252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Merge w:val="continue"/>
            <w:textDirection w:val="lrTb"/>
            <w:noWrap w:val="false"/>
          </w:tcPr>
          <w:p>
            <w:pPr>
              <w:pStyle w:val="703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</w:r>
            <w:r>
              <w:rPr>
                <w:rFonts w:cstheme="minorHAnsi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vMerge w:val="continue"/>
            <w:textDirection w:val="lrTb"/>
            <w:noWrap w:val="false"/>
          </w:tcPr>
          <w:p>
            <w:pPr>
              <w:pStyle w:val="703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</w:r>
            <w:r>
              <w:rPr>
                <w:rFonts w:cstheme="minorHAnsi"/>
                <w:sz w:val="28"/>
                <w:szCs w:val="28"/>
              </w:rPr>
            </w:r>
          </w:p>
        </w:tc>
      </w:tr>
      <w:tr>
        <w:trPr>
          <w:trHeight w:val="289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Merge w:val="continue"/>
            <w:textDirection w:val="lrTb"/>
            <w:noWrap w:val="false"/>
          </w:tcPr>
          <w:p>
            <w:pPr>
              <w:pStyle w:val="703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</w:r>
            <w:r>
              <w:rPr>
                <w:rFonts w:cstheme="minorHAnsi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vMerge w:val="continue"/>
            <w:textDirection w:val="lrTb"/>
            <w:noWrap w:val="false"/>
          </w:tcPr>
          <w:p>
            <w:pPr>
              <w:pStyle w:val="703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</w:r>
            <w:r>
              <w:rPr>
                <w:rFonts w:cstheme="minorHAnsi"/>
                <w:sz w:val="28"/>
                <w:szCs w:val="28"/>
              </w:rPr>
            </w:r>
          </w:p>
        </w:tc>
      </w:tr>
      <w:tr>
        <w:trPr>
          <w:trHeight w:val="252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Merge w:val="continue"/>
            <w:textDirection w:val="lrTb"/>
            <w:noWrap w:val="false"/>
          </w:tcPr>
          <w:p>
            <w:pPr>
              <w:pStyle w:val="703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</w:r>
            <w:r>
              <w:rPr>
                <w:rFonts w:cstheme="minorHAnsi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vMerge w:val="continue"/>
            <w:textDirection w:val="lrTb"/>
            <w:noWrap w:val="false"/>
          </w:tcPr>
          <w:p>
            <w:pPr>
              <w:pStyle w:val="703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</w:r>
            <w:r>
              <w:rPr>
                <w:rFonts w:cstheme="minorHAnsi"/>
                <w:sz w:val="28"/>
                <w:szCs w:val="28"/>
              </w:rPr>
            </w:r>
          </w:p>
        </w:tc>
      </w:tr>
      <w:tr>
        <w:trPr>
          <w:trHeight w:val="252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130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Merge w:val="restar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19.05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2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131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Merge w:val="continue"/>
            <w:textDirection w:val="lrTb"/>
            <w:noWrap w:val="false"/>
          </w:tcPr>
          <w:p>
            <w:pPr>
              <w:pStyle w:val="703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</w:r>
            <w:r>
              <w:rPr>
                <w:rFonts w:cstheme="minorHAnsi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20.05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2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132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Merge w:val="continue"/>
            <w:textDirection w:val="lrTb"/>
            <w:noWrap w:val="false"/>
          </w:tcPr>
          <w:p>
            <w:pPr>
              <w:pStyle w:val="703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</w:r>
            <w:r>
              <w:rPr>
                <w:rFonts w:cstheme="minorHAnsi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21.05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2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133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Merge w:val="continue"/>
            <w:textDirection w:val="lrTb"/>
            <w:noWrap w:val="false"/>
          </w:tcPr>
          <w:p>
            <w:pPr>
              <w:pStyle w:val="703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</w:r>
            <w:r>
              <w:rPr>
                <w:rFonts w:cstheme="minorHAnsi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22.05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2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134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Merge w:val="continue"/>
            <w:textDirection w:val="lrTb"/>
            <w:noWrap w:val="false"/>
          </w:tcPr>
          <w:p>
            <w:pPr>
              <w:pStyle w:val="703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</w:r>
            <w:r>
              <w:rPr>
                <w:rFonts w:cstheme="minorHAnsi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23.05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Merge w:val="continue"/>
            <w:textDirection w:val="lrTb"/>
            <w:noWrap w:val="false"/>
          </w:tcPr>
          <w:p>
            <w:pPr>
              <w:pStyle w:val="703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</w:r>
            <w:r>
              <w:rPr>
                <w:rFonts w:cstheme="minorHAnsi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136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962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Итоговая контрольная работа №7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25.05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tbl>
      <w:tblPr>
        <w:tblW w:w="0" w:type="auto"/>
        <w:tblCellSpacing w:w="15" w:type="dxa"/>
        <w:tblCellMar>
          <w:left w:w="15" w:type="dxa"/>
          <w:top w:w="15" w:type="dxa"/>
          <w:right w:w="15" w:type="dxa"/>
          <w:bottom w:w="15" w:type="dxa"/>
        </w:tblCellMar>
        <w:tblLook w:val="0000" w:firstRow="0" w:lastRow="0" w:firstColumn="0" w:lastColumn="0" w:noHBand="0" w:noVBand="0"/>
      </w:tblPr>
      <w:tblGrid>
        <w:gridCol w:w="9751"/>
      </w:tblGrid>
      <w:tr>
        <w:trPr>
          <w:tblCellSpacing w:w="15" w:type="dxa"/>
          <w:trHeight w:val="2651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Итоговая оценка знаний, умений и навыков учащихся.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Итоговая оценка выставляется в конце каждой четверти и конце учебного года. Она выводится с учетом результатов устной и письменной проверок. Особую значимость при выведении итоговых оценок имеет оценка письменных работ.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 xml:space="preserve">В рабочей программе предусмотрено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 xml:space="preserve"> контрольных работ: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</w:p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</w:p>
          <w:p>
            <w:pPr>
              <w:pStyle w:val="70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Тематический план проведения контрольных работ по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алгебре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  <w:p>
            <w:pPr>
              <w:pStyle w:val="70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 в  9 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 классе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  <w:p>
            <w:pPr>
              <w:pStyle w:val="70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984"/>
              <w:gridCol w:w="6112"/>
              <w:gridCol w:w="1801"/>
            </w:tblGrid>
            <w:tr>
              <w:trPr>
                <w:trHeight w:val="725"/>
              </w:trPr>
              <w:tc>
                <w:tcPr>
                  <w:shd w:val="clear" w:color="auto" w:fill="auto"/>
                  <w:tcW w:w="984" w:type="dxa"/>
                  <w:textDirection w:val="lrTb"/>
                  <w:noWrap w:val="false"/>
                </w:tcPr>
                <w:p>
                  <w:pPr>
                    <w:pStyle w:val="703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sz w:val="28"/>
                      <w:szCs w:val="28"/>
                    </w:rPr>
                    <w:t xml:space="preserve">№ урока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r>
                </w:p>
              </w:tc>
              <w:tc>
                <w:tcPr>
                  <w:shd w:val="clear" w:color="auto" w:fill="auto"/>
                  <w:tcW w:w="6112" w:type="dxa"/>
                  <w:textDirection w:val="lrTb"/>
                  <w:noWrap w:val="false"/>
                </w:tcPr>
                <w:p>
                  <w:pPr>
                    <w:pStyle w:val="703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sz w:val="28"/>
                      <w:szCs w:val="28"/>
                    </w:rPr>
                    <w:t xml:space="preserve">Контрольные работы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r>
                </w:p>
              </w:tc>
              <w:tc>
                <w:tcPr>
                  <w:tcW w:w="1801" w:type="dxa"/>
                  <w:textDirection w:val="lrTb"/>
                  <w:noWrap w:val="false"/>
                </w:tcPr>
                <w:p>
                  <w:pPr>
                    <w:pStyle w:val="703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sz w:val="28"/>
                      <w:szCs w:val="28"/>
                    </w:rPr>
                    <w:t xml:space="preserve">Дата проведения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508"/>
              </w:trPr>
              <w:tc>
                <w:tcPr>
                  <w:shd w:val="clear" w:color="auto" w:fill="auto"/>
                  <w:tcW w:w="984" w:type="dxa"/>
                  <w:textDirection w:val="lrTb"/>
                  <w:noWrap w:val="false"/>
                </w:tcPr>
                <w:p>
                  <w:pPr>
                    <w:pStyle w:val="70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shd w:val="clear" w:color="auto" w:fill="auto"/>
                  <w:tcW w:w="6112" w:type="dxa"/>
                  <w:textDirection w:val="lrTb"/>
                  <w:noWrap w:val="false"/>
                </w:tcPr>
                <w:p>
                  <w:pPr>
                    <w:pStyle w:val="70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Входная контрольная работа №1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1801" w:type="dxa"/>
                  <w:textDirection w:val="lrTb"/>
                  <w:noWrap w:val="false"/>
                </w:tcPr>
                <w:p>
                  <w:pPr>
                    <w:pStyle w:val="70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12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.09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19"/>
              </w:trPr>
              <w:tc>
                <w:tcPr>
                  <w:shd w:val="clear" w:color="auto" w:fill="auto"/>
                  <w:tcW w:w="984" w:type="dxa"/>
                  <w:textDirection w:val="lrTb"/>
                  <w:noWrap w:val="false"/>
                </w:tcPr>
                <w:p>
                  <w:pPr>
                    <w:pStyle w:val="70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shd w:val="clear" w:color="auto" w:fill="auto"/>
                  <w:tcW w:w="6112" w:type="dxa"/>
                  <w:textDirection w:val="lrTb"/>
                  <w:noWrap w:val="false"/>
                </w:tcPr>
                <w:p>
                  <w:pPr>
                    <w:pStyle w:val="70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Контрольная работа №2 по теме «Неравенства»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1801" w:type="dxa"/>
                  <w:textDirection w:val="lrTb"/>
                  <w:noWrap w:val="false"/>
                </w:tcPr>
                <w:p>
                  <w:pPr>
                    <w:pStyle w:val="70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23.10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19"/>
              </w:trPr>
              <w:tc>
                <w:tcPr>
                  <w:shd w:val="clear" w:color="auto" w:fill="auto"/>
                  <w:tcW w:w="984" w:type="dxa"/>
                  <w:textDirection w:val="lrTb"/>
                  <w:noWrap w:val="false"/>
                </w:tcPr>
                <w:p>
                  <w:pPr>
                    <w:pStyle w:val="70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shd w:val="clear" w:color="auto" w:fill="auto"/>
                  <w:tcW w:w="6112" w:type="dxa"/>
                  <w:textDirection w:val="lrTb"/>
                  <w:noWrap w:val="false"/>
                </w:tcPr>
                <w:p>
                  <w:pPr>
                    <w:pStyle w:val="70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Контрольная работа № 3  «Квадратичная функция, её график и свойства»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1801" w:type="dxa"/>
                  <w:textDirection w:val="lrTb"/>
                  <w:noWrap w:val="false"/>
                </w:tcPr>
                <w:p>
                  <w:pPr>
                    <w:pStyle w:val="70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09.12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19"/>
              </w:trPr>
              <w:tc>
                <w:tcPr>
                  <w:shd w:val="clear" w:color="auto" w:fill="auto"/>
                  <w:tcW w:w="984" w:type="dxa"/>
                  <w:textDirection w:val="lrTb"/>
                  <w:noWrap w:val="false"/>
                </w:tcPr>
                <w:p>
                  <w:pPr>
                    <w:pStyle w:val="70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shd w:val="clear" w:color="auto" w:fill="auto"/>
                  <w:tcW w:w="6112" w:type="dxa"/>
                  <w:textDirection w:val="lrTb"/>
                  <w:noWrap w:val="false"/>
                </w:tcPr>
                <w:p>
                  <w:pPr>
                    <w:pStyle w:val="70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Контрольная работа № 4 «Решение квадратных неравенств. Системы уравнений с двумя переменными»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1801" w:type="dxa"/>
                  <w:textDirection w:val="lrTb"/>
                  <w:noWrap w:val="false"/>
                </w:tcPr>
                <w:p>
                  <w:pPr>
                    <w:pStyle w:val="70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20.01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19"/>
              </w:trPr>
              <w:tc>
                <w:tcPr>
                  <w:shd w:val="clear" w:color="auto" w:fill="auto"/>
                  <w:tcW w:w="984" w:type="dxa"/>
                  <w:textDirection w:val="lrTb"/>
                  <w:noWrap w:val="false"/>
                </w:tcPr>
                <w:p>
                  <w:pPr>
                    <w:pStyle w:val="70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shd w:val="clear" w:color="auto" w:fill="auto"/>
                  <w:tcW w:w="6112" w:type="dxa"/>
                  <w:textDirection w:val="lrTb"/>
                  <w:noWrap w:val="false"/>
                </w:tcPr>
                <w:p>
                  <w:pPr>
                    <w:pStyle w:val="70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Контрольная работа № 5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 «Элементы прикладной математики»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1801" w:type="dxa"/>
                  <w:textDirection w:val="lrTb"/>
                  <w:noWrap w:val="false"/>
                </w:tcPr>
                <w:p>
                  <w:pPr>
                    <w:pStyle w:val="70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28.02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19"/>
              </w:trPr>
              <w:tc>
                <w:tcPr>
                  <w:shd w:val="clear" w:color="auto" w:fill="auto"/>
                  <w:tcW w:w="984" w:type="dxa"/>
                  <w:textDirection w:val="lrTb"/>
                  <w:noWrap w:val="false"/>
                </w:tcPr>
                <w:p>
                  <w:pPr>
                    <w:pStyle w:val="70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shd w:val="clear" w:color="auto" w:fill="auto"/>
                  <w:tcW w:w="6112" w:type="dxa"/>
                  <w:textDirection w:val="lrTb"/>
                  <w:noWrap w:val="false"/>
                </w:tcPr>
                <w:p>
                  <w:pPr>
                    <w:pStyle w:val="70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Контрольная работа № 6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 «Числовые последовательности»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1801" w:type="dxa"/>
                  <w:textDirection w:val="lrTb"/>
                  <w:noWrap w:val="false"/>
                </w:tcPr>
                <w:p>
                  <w:pPr>
                    <w:pStyle w:val="70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22.04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19"/>
              </w:trPr>
              <w:tc>
                <w:tcPr>
                  <w:shd w:val="clear" w:color="auto" w:fill="auto"/>
                  <w:tcW w:w="984" w:type="dxa"/>
                  <w:textDirection w:val="lrTb"/>
                  <w:noWrap w:val="false"/>
                </w:tcPr>
                <w:p>
                  <w:pPr>
                    <w:pStyle w:val="70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7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shd w:val="clear" w:color="auto" w:fill="auto"/>
                  <w:tcW w:w="6112" w:type="dxa"/>
                  <w:textDirection w:val="lrTb"/>
                  <w:noWrap w:val="false"/>
                </w:tcPr>
                <w:p>
                  <w:pPr>
                    <w:pStyle w:val="703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iCs/>
                      <w:sz w:val="28"/>
                      <w:szCs w:val="28"/>
                    </w:rPr>
                    <w:t xml:space="preserve">Итоговая контрольная работа №</w:t>
                  </w:r>
                  <w:r>
                    <w:rPr>
                      <w:rFonts w:ascii="Times New Roman" w:hAnsi="Times New Roman" w:eastAsia="Times New Roman" w:cs="Times New Roman"/>
                      <w:iCs/>
                      <w:sz w:val="28"/>
                      <w:szCs w:val="28"/>
                    </w:rPr>
                    <w:t xml:space="preserve">7</w:t>
                  </w:r>
                  <w: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r>
                </w:p>
              </w:tc>
              <w:tc>
                <w:tcPr>
                  <w:tcW w:w="1801" w:type="dxa"/>
                  <w:textDirection w:val="lrTb"/>
                  <w:noWrap w:val="false"/>
                </w:tcPr>
                <w:p>
                  <w:pPr>
                    <w:pStyle w:val="70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en-US"/>
                    </w:rPr>
                    <w:t xml:space="preserve">5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.05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ТЕМАТИЧЕСКОЕ ПЛАНИРОВАНИЕ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ind w:left="-49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алгебре в 9 «Б» классе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5001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42"/>
        <w:gridCol w:w="5101"/>
        <w:gridCol w:w="1590"/>
        <w:gridCol w:w="942"/>
        <w:gridCol w:w="1468"/>
      </w:tblGrid>
      <w:tr>
        <w:trPr>
          <w:trHeight w:val="828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Тема раздела и уроков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Количество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Сроки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Контроль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gridSpan w:val="5"/>
            <w:shd w:val="clear" w:color="auto" w:fill="auto"/>
            <w:tcW w:w="500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 четверть – 32ч.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1-4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Повторение курса алгебры 8 класса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W w:w="12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Повторение. Рациональные дроби.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02.09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Повторение. Квадратные уравнения.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04.09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Повторение. Арифметический квадратный корень.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05.09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Повторение.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06.09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gridSpan w:val="2"/>
            <w:shd w:val="clear" w:color="auto" w:fill="auto"/>
            <w:tcW w:w="3061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Глава 1. Неравенства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W w:w="12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1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Числовые неравенства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09.09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55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Входная контрольная работа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11.09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Числовые неравенства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12.09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Основные свойства числовых неравенств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13.09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Основные свойства числовых неравенств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Основные свойства числовых неравенств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18.09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Работа по карточкам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Сложение и умножение числовых неравенств. Оценивание значение выражения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19.09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Сложение и умножение числовых неравенств. Оценивание значение выражения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20.09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Сложение и умножение числовых неравенств. Оценивание значение выражения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23.09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53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Неравенства с одной переменной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25.09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47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Неравенства с одной переменной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26.09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27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Неравенства с одной переменной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27.09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линейных неравенств с одной переменной. Числовые промежутки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30.09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линейных неравенств с одной переменной. Числовые промежутки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02.10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линейных неравенств с одной переменной. Числовые промежутки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03.10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линейных неравенств с одной переменной. Числовые промежутки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04.10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линейных неравенств с одной переменной. Числовые промежутки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07.10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линейных неравенств с одной переменной. Числовые промежутки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09.10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линейных неравенств с одной переменной. Числовые промежутки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10.10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линейных неравенств с одной переменной. Числовые промежутки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11.10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линейных неравенств с одной переменной.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14.10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линейных неравенств с одной переменной.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линейных неравенств с одной переменной.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17.10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линейных неравенств с одной переменной.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18.10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линейных неравенств с одной переменной.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21.10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Контрольная работа №2 по теме «Неравенства»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23.10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gridSpan w:val="2"/>
            <w:shd w:val="clear" w:color="auto" w:fill="auto"/>
            <w:tcW w:w="3061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Глава 2. Квадратичная функция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W w:w="12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Повторение и расширение сведений о функции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24.10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Повторение и расширение сведений о функции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25.10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gridSpan w:val="5"/>
            <w:shd w:val="clear" w:color="auto" w:fill="auto"/>
            <w:tcW w:w="500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 четверть –31ч.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Повторение и расширение сведений о функции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06.11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Повторение и расширение сведений о функции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07.11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Диктант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Свойства функции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08.11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Свойства функции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11.11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Свойства функции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13.11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Свойства функции.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14.11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Построение графика функции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y=k f(х)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15.11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Построение графика функции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y=k f(х)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18.11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Построение графика функции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y=k f(х)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20.11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Построение графика функции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y= f(х)+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/>
              </w:rPr>
              <w:t xml:space="preserve">b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y= f(х+а)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21.11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Построение графика функции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y= f(х)+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/>
              </w:rPr>
              <w:t xml:space="preserve">b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y= f(х+а)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22.11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Построение графика функции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y= f(х)+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/>
              </w:rPr>
              <w:t xml:space="preserve">b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y= f(х+а)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25.11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Построение графика функции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y= f(х)+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/>
              </w:rPr>
              <w:t xml:space="preserve">b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y= f(х+а)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27.11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Квадратичная функция, ее свойства и график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28.11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Квадратичная функция, ее свойства и график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29.11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Квадратичная функция, ее свойства и график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02.12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Квадратичная функция, ее свойства и график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04.12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Квадратичная функция, ее свойства и график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05.12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3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Квадратичная функция, ее свойства и график.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06.12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Контрольная работа № 3  «Квадратичная функция, её график и свойства»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09.12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квадратных неравенств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квадратных неравенств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квадратных неравенств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квадратных неравенств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С.р.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квадратных неравенств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квадратных неравенств.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Системы уравнений с двумя переменными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Системы уравнений с двумя переменными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Системы уравнений с двумя переменными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25.12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Системы уравнений с двумя переменными.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задач с помощью систем уравнения второй степени.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27.12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gridSpan w:val="5"/>
            <w:shd w:val="clear" w:color="auto" w:fill="auto"/>
            <w:tcW w:w="500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 четверть –39ч.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задач с помощью систем уравнения второй степени.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10.01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задач с помощью систем уравнения второй степени.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13.01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задач с помощью систем уравнения второй степени.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15.01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задач с помощью систем уравнения второй степени.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Повторение и систематизация учебного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17.01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Контрольная работа № 4 «Решение квадратных неравенств. Системы уравнений с двумя переменными»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20.01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gridSpan w:val="2"/>
            <w:shd w:val="clear" w:color="auto" w:fill="auto"/>
            <w:tcW w:w="3061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Глава 3. Элементы прикладной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Математическое моделирование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22.01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Математическое моделирование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23.01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Математическое моделирование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24.01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Процентные расчеты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27.01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Процентные расчеты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Процентные расчеты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30.01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Приближённые вычисления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31.01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Приближённые вычисления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03.02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Приближённые вычисления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05.02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Основные правила комбинаторики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06.02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Частота и вероятность случайного события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07.02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Тренировочное 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10.02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vMerge w:val="restar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Тренировочное 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12.02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vMerge w:val="continue"/>
            <w:textDirection w:val="lrTb"/>
            <w:noWrap w:val="false"/>
          </w:tcPr>
          <w:p>
            <w:pPr>
              <w:pStyle w:val="70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</w:r>
            <w:r>
              <w:rPr>
                <w:rFonts w:cstheme="minorHAnsi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Тренировочное 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13.02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vMerge w:val="continue"/>
            <w:textDirection w:val="lrTb"/>
            <w:noWrap w:val="false"/>
          </w:tcPr>
          <w:p>
            <w:pPr>
              <w:pStyle w:val="70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</w:r>
            <w:r>
              <w:rPr>
                <w:rFonts w:cstheme="minorHAnsi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Классическое определение вероятности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14.02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Классическое определение вероятности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17.02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Классическое определение вероятности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19.02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27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Начальные сведения о статистике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20.02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19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Начальные сведения о статистике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21.02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69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Начальные сведения о статистике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26.02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Повторение и систематизация учебного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27.02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Контрольная работа № 5 «Элементы прикладной математики»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28.02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gridSpan w:val="2"/>
            <w:shd w:val="clear" w:color="auto" w:fill="auto"/>
            <w:tcW w:w="3061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Глава 4. Числовые последовательности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12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Числовые последовательности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02.03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12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Числовые последовательности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04.03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12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Числовые последовательности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05.03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9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Арифметическая прогрессия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06.03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9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Арифметическая прогрессия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11.03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9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Арифметическая прогрессия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12.03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9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Арифметическая прогрессия. Решение заданий ОГЭ.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13.03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3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Сумма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первых членов арифметической прогрессии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3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Сумма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первых членов арифметической прогрессии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18.03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Работа по карточкам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3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Сумма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первых членов арифметической прогрессии.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2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Геометрическая прогрессия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20.03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2"/>
        </w:trPr>
        <w:tc>
          <w:tcPr>
            <w:gridSpan w:val="5"/>
            <w:shd w:val="clear" w:color="auto" w:fill="auto"/>
            <w:tcW w:w="500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 четверть – 29ч.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2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Геометрическая прогрессия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30.03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2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Геометрическая прогрессия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01.04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2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Геометрическая прогрессия.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72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Сумма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первых членов геометрической прогрессии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03.04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72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Сумма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первых членов геометрической прогрессии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06.04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72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Сумма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первых членов геометрической прогрессии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08.04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72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Сумма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первых членов геометрической прогрессии.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09.04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37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Сумма бесконечной геометрической прогрессии, у которой модуль знаменателя меньше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687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Сумма бесконечной геометрической прогрессии, у которой модуль знаменателя меньше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Повторение и систематизация учебного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Повторение и систематизация учебного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Повторение и систематизация учебного материала.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Повторение и систематизация учебного материала.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Контрольная работа № 6 «Числовые последовательности»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Работа над ошибками. Коррекция знаний и умений.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Повторение и систематизация учебного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87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Упражнения для повторения курса 9 класса.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87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Упражнения для повторения курса 9 класса.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27.04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87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Упражнения для повторения курса 9 класса.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29.04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87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Упражнения для повторения курса 9 класса.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30.04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87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Упражнения для повторения курса 9 класса.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06.05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87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Упражнения для повторения курса 9 класса.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07.05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87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Упражнения для повторения курса 9 класса.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08.05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87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Упражнения для повторения курса 9 класса.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87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Упражнения для повторения курса 9 класса.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87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Упражнения для повторения курса 9 класса.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87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Упражнения для повторения курса 9 класса.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87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Упражнения для повторения курса 9 класса. Решение заданий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Итоговая контрольная работа №7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W w:w="342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719" w:type="pct"/>
            <w:textDirection w:val="lrTb"/>
            <w:noWrap w:val="false"/>
          </w:tcPr>
          <w:p>
            <w:pPr>
              <w:pStyle w:val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Работа над ошибками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20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86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4" w:type="pct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tbl>
      <w:tblPr>
        <w:tblStyle w:val="700"/>
        <w:tblpPr w:horzAnchor="margin" w:tblpXSpec="left" w:vertAnchor="text" w:tblpY="357" w:leftFromText="180" w:topFromText="0" w:rightFromText="180" w:bottomFromText="0"/>
        <w:tblW w:w="10456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2800"/>
      </w:tblGrid>
      <w:tr>
        <w:trPr/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 xml:space="preserve">1ч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 xml:space="preserve">2ч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 xml:space="preserve">3ч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 xml:space="preserve">4ч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</w:p>
        </w:tc>
        <w:tc>
          <w:tcPr>
            <w:tcW w:w="28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 xml:space="preserve">год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</w:p>
        </w:tc>
      </w:tr>
      <w:tr>
        <w:trPr/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 xml:space="preserve">32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 xml:space="preserve">31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 xml:space="preserve">39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 xml:space="preserve">29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</w:p>
        </w:tc>
        <w:tc>
          <w:tcPr>
            <w:tcW w:w="28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 xml:space="preserve">131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</w:p>
        </w:tc>
      </w:tr>
    </w:tbl>
    <w:p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568" w:type="dxa"/>
        <w:tblCellSpacing w:w="15" w:type="dxa"/>
        <w:tblInd w:w="-63" w:type="dxa"/>
        <w:tblCellMar>
          <w:left w:w="15" w:type="dxa"/>
          <w:top w:w="15" w:type="dxa"/>
          <w:right w:w="15" w:type="dxa"/>
          <w:bottom w:w="15" w:type="dxa"/>
        </w:tblCellMar>
        <w:tblLook w:val="0000" w:firstRow="0" w:lastRow="0" w:firstColumn="0" w:lastColumn="0" w:noHBand="0" w:noVBand="0"/>
      </w:tblPr>
      <w:tblGrid>
        <w:gridCol w:w="56"/>
        <w:gridCol w:w="1381"/>
        <w:gridCol w:w="5498"/>
        <w:gridCol w:w="2588"/>
        <w:gridCol w:w="45"/>
      </w:tblGrid>
      <w:tr>
        <w:trPr>
          <w:gridBefore w:val="1"/>
          <w:tblCellSpacing w:w="15" w:type="dxa"/>
          <w:trHeight w:val="3041"/>
        </w:trPr>
        <w:tc>
          <w:tcPr>
            <w:gridSpan w:val="4"/>
            <w:tcW w:w="0" w:type="auto"/>
            <w:vAlign w:val="center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Итоговая оценка знаний, умений и навыков учащихся.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Итоговая оценка выставляется в конце каждой четверти и конце учебного года. Она выводится с учетом результатов устной и письменной проверок. Особую значимость при выведении итоговых оценок имеет оценка письменных работ.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 xml:space="preserve">В рабочей программе предусмотрено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 xml:space="preserve"> контрольных работ: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</w:p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</w:p>
          <w:p>
            <w:pPr>
              <w:pStyle w:val="70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Тематический план проведения контрольных работ по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алгебре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  <w:p>
            <w:pPr>
              <w:pStyle w:val="70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в  9  «Б» классе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  <w:p>
            <w:pPr>
              <w:pStyle w:val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gridAfter w:val="1"/>
          <w:trHeight w:val="791"/>
        </w:trPr>
        <w:tc>
          <w:tcPr>
            <w:gridSpan w:val="2"/>
            <w:shd w:val="clear" w:color="auto" w:fill="auto"/>
            <w:tcW w:w="12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№ урока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  <w:tc>
          <w:tcPr>
            <w:shd w:val="clear" w:color="auto" w:fill="auto"/>
            <w:tcW w:w="58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Контрольные работы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  <w:tc>
          <w:tcPr>
            <w:tcW w:w="22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Дата проведения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</w:tr>
      <w:tr>
        <w:trPr>
          <w:gridAfter w:val="1"/>
          <w:trHeight w:val="554"/>
        </w:trPr>
        <w:tc>
          <w:tcPr>
            <w:gridSpan w:val="2"/>
            <w:shd w:val="clear" w:color="auto" w:fill="auto"/>
            <w:tcW w:w="12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8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Входная контрольная работа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gridAfter w:val="1"/>
          <w:trHeight w:val="784"/>
        </w:trPr>
        <w:tc>
          <w:tcPr>
            <w:gridSpan w:val="2"/>
            <w:shd w:val="clear" w:color="auto" w:fill="auto"/>
            <w:tcW w:w="12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8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Контрольная работа №2 по теме «Неравенства»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23.10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gridAfter w:val="1"/>
          <w:trHeight w:val="784"/>
        </w:trPr>
        <w:tc>
          <w:tcPr>
            <w:gridSpan w:val="2"/>
            <w:shd w:val="clear" w:color="auto" w:fill="auto"/>
            <w:tcW w:w="12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8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Контрольная работа № 3  «Квадратичная функция, её график и свойства»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09.12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gridAfter w:val="1"/>
          <w:trHeight w:val="784"/>
        </w:trPr>
        <w:tc>
          <w:tcPr>
            <w:gridSpan w:val="2"/>
            <w:shd w:val="clear" w:color="auto" w:fill="auto"/>
            <w:tcW w:w="12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8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Контрольная работа № 4 «Решение квадратных неравенств. Системы уравнений с двумя переменными»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20.01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gridAfter w:val="1"/>
          <w:trHeight w:val="784"/>
        </w:trPr>
        <w:tc>
          <w:tcPr>
            <w:gridSpan w:val="2"/>
            <w:shd w:val="clear" w:color="auto" w:fill="auto"/>
            <w:tcW w:w="12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8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Контрольная работа № 5 «Элементы прикладной математики»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28.02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gridAfter w:val="1"/>
          <w:trHeight w:val="784"/>
        </w:trPr>
        <w:tc>
          <w:tcPr>
            <w:gridSpan w:val="2"/>
            <w:shd w:val="clear" w:color="auto" w:fill="auto"/>
            <w:tcW w:w="12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8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Контрольная работа № 6 «Числовые последовательности»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gridAfter w:val="1"/>
          <w:trHeight w:val="784"/>
        </w:trPr>
        <w:tc>
          <w:tcPr>
            <w:gridSpan w:val="2"/>
            <w:shd w:val="clear" w:color="auto" w:fill="auto"/>
            <w:tcW w:w="12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8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Итоговая контрольная работа №7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tcW w:w="22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br w:type="page" w:clear="all"/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70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Описание учебно-методического и материально-технического обеспечения образовательного процесса.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70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Учебно-методический комплект: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701"/>
        <w:numPr>
          <w:ilvl w:val="1"/>
          <w:numId w:val="7"/>
        </w:numPr>
        <w:jc w:val="both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Алгебра: 9 класс: учебник для учащихся общеобразова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тельных учреждений / А.Г. Мерзляк, В.Б. Полонский, М.С. Якир. — М.: Вентана-Граф, 2017.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1"/>
          <w:numId w:val="7"/>
        </w:numPr>
        <w:jc w:val="both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Алгебра: 9 класс: дидактические материалы: пособие для учащихся общеобразовательных учреждений / А.Г. Мерзляк, В.Б. Полонский, Е.М. Рабинович, М.С. Якир. — М.: Вентана-Граф, 2017.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1"/>
          <w:numId w:val="7"/>
        </w:numPr>
        <w:jc w:val="both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Алгебра: 9 класс: методическое пособие / Е.В. Буцко, А.Г. Мерзляк, В.Б. Полонский, М.С. Якир. — М.:Вента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на-Граф, 2017.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Справочные пособия, научно-популярная и историческая литература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Гаврилова Т.Д.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Занимательная математика: 5-11 классы. — Волгоград: Учитель, 2008.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Пичугин Л.Ф.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 страницами учебника алгебры. — М.: Просвещение, 2010.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Энциклопедия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для детей. Т. 11: Математи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ка. — М.: Аванта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+, 2003.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Информационные средства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701"/>
        <w:numPr>
          <w:ilvl w:val="3"/>
          <w:numId w:val="8"/>
        </w:numPr>
        <w:jc w:val="both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Коллекция медиаресурсов.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3"/>
          <w:numId w:val="8"/>
        </w:numPr>
        <w:jc w:val="both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Интернет ресурсы, цифровые образовательные ресурсы: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0"/>
          <w:numId w:val="9"/>
        </w:numPr>
        <w:jc w:val="both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Российское образование - федеральный портал </w:t>
      </w:r>
      <w:hyperlink r:id="rId12" w:tooltip="http://www.edu.ru/" w:history="1">
        <w:r>
          <w:rPr>
            <w:rStyle w:val="704"/>
            <w:rFonts w:ascii="Times New Roman" w:hAnsi="Times New Roman" w:eastAsia="Times New Roman" w:cs="Times New Roman"/>
            <w:sz w:val="28"/>
            <w:szCs w:val="28"/>
          </w:rPr>
          <w:t xml:space="preserve">http://www.edu.ru/</w:t>
        </w:r>
      </w:hyperlink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0"/>
          <w:numId w:val="9"/>
        </w:numPr>
        <w:jc w:val="both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Российский общеобразовательный портал. </w:t>
      </w:r>
      <w:hyperlink r:id="rId13" w:tooltip="http://school.edu" w:history="1">
        <w:r>
          <w:rPr>
            <w:rStyle w:val="704"/>
            <w:rFonts w:ascii="Times New Roman" w:hAnsi="Times New Roman" w:eastAsia="Times New Roman" w:cs="Times New Roman"/>
            <w:sz w:val="28"/>
            <w:szCs w:val="28"/>
          </w:rPr>
          <w:t xml:space="preserve">http://school.edu</w:t>
        </w:r>
      </w:hyperlink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0"/>
          <w:numId w:val="9"/>
        </w:numPr>
        <w:jc w:val="both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Портал информационной поддержки Единого Государственного экзамена </w:t>
      </w:r>
      <w:hyperlink r:id="rId14" w:tooltip="http://ege.edu" w:history="1">
        <w:r>
          <w:rPr>
            <w:rStyle w:val="704"/>
            <w:rFonts w:ascii="Times New Roman" w:hAnsi="Times New Roman" w:eastAsia="Times New Roman" w:cs="Times New Roman"/>
            <w:sz w:val="28"/>
            <w:szCs w:val="28"/>
          </w:rPr>
          <w:t xml:space="preserve">http://ege.edu</w:t>
        </w:r>
      </w:hyperlink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0"/>
          <w:numId w:val="9"/>
        </w:numPr>
        <w:jc w:val="both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Единое окно доступа к образовательным ресурсам математика  </w:t>
      </w:r>
      <w:hyperlink r:id="rId15" w:tooltip="http://window.edu.ru/catalog/resources?p_rubr=2.1.11&amp;p_page=4" w:history="1">
        <w:r>
          <w:rPr>
            <w:rStyle w:val="704"/>
            <w:rFonts w:ascii="Times New Roman" w:hAnsi="Times New Roman" w:eastAsia="Times New Roman" w:cs="Times New Roman"/>
            <w:sz w:val="28"/>
            <w:szCs w:val="28"/>
          </w:rPr>
          <w:t xml:space="preserve">http://window.edu.ru/catalog/resources?p_rubr=2.1.11&amp;p_page=4</w:t>
        </w:r>
      </w:hyperlink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0"/>
          <w:numId w:val="9"/>
        </w:numPr>
        <w:jc w:val="both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Единое окно доступа к образовательным ресурсам </w:t>
      </w:r>
      <w:hyperlink r:id="rId16" w:tooltip="http://window.edu.ru/" w:history="1">
        <w:r>
          <w:rPr>
            <w:rStyle w:val="704"/>
            <w:rFonts w:ascii="Times New Roman" w:hAnsi="Times New Roman" w:eastAsia="Times New Roman" w:cs="Times New Roman"/>
            <w:sz w:val="28"/>
            <w:szCs w:val="28"/>
          </w:rPr>
          <w:t xml:space="preserve">http://window.edu.ru/</w:t>
        </w:r>
      </w:hyperlink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Технические средства обучения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701"/>
        <w:numPr>
          <w:ilvl w:val="4"/>
          <w:numId w:val="8"/>
        </w:numPr>
        <w:jc w:val="both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Компьютер.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4"/>
          <w:numId w:val="8"/>
        </w:numPr>
        <w:jc w:val="both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Мультимедиапроектор.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4"/>
          <w:numId w:val="8"/>
        </w:numPr>
        <w:jc w:val="both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Интерактивная доска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Учебно-практическое оборудование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5"/>
          <w:numId w:val="8"/>
        </w:numPr>
        <w:ind w:left="-142"/>
        <w:jc w:val="both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Комплект чертёжных инструментов (классных и раздаточных): линейка, транспортиры, угольники, циркули.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ind w:left="-851"/>
        <w:jc w:val="both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Cs/>
          <w:sz w:val="28"/>
          <w:szCs w:val="28"/>
        </w:rPr>
        <w:br w:type="page" w:clear="all"/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  <w:t xml:space="preserve">ВХОДНАЯ КОНТРОЛЬНАЯ РАБОТА</w:t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  <w:t xml:space="preserve"> №1 </w:t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  <w:t xml:space="preserve"> (в форме ОГЭ)</w:t>
      </w:r>
      <w:r>
        <w:rPr>
          <w:rFonts w:ascii="Times New Roman" w:hAnsi="Times New Roman" w:cs="Times New Roman"/>
          <w:bCs/>
          <w:sz w:val="28"/>
          <w:szCs w:val="28"/>
          <w:u w:val="single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  <w:t xml:space="preserve">ПО АЛГЕБРЕ в 9  классе.</w:t>
      </w:r>
      <w:r>
        <w:rPr>
          <w:rFonts w:ascii="Times New Roman" w:hAnsi="Times New Roman" w:cs="Times New Roman"/>
          <w:bCs/>
          <w:sz w:val="28"/>
          <w:szCs w:val="28"/>
          <w:u w:val="single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  <w:t xml:space="preserve">Цель: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контроль учет знаний и умений: решать квадратные и дробно - рациональные уравнения, строить и исследовать график квадратичной функции; выполнять действия над алгебраическими дробями;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  <w:t xml:space="preserve">нормы оценок:</w:t>
      </w:r>
      <w:r>
        <w:rPr>
          <w:rFonts w:ascii="Times New Roman" w:hAnsi="Times New Roman" w:cs="Times New Roman"/>
          <w:bCs/>
          <w:sz w:val="28"/>
          <w:szCs w:val="28"/>
          <w:u w:val="single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Часть А – за каждое задание 1 б.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Часть В – 2б. за каждое верно выполненное задание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W w:w="0" w:type="auto"/>
        <w:tblInd w:w="13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58"/>
        <w:gridCol w:w="1878"/>
        <w:gridCol w:w="1856"/>
        <w:gridCol w:w="2750"/>
      </w:tblGrid>
      <w:tr>
        <w:trPr/>
        <w:tc>
          <w:tcPr>
            <w:tcW w:w="18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 xml:space="preserve">Баллы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 xml:space="preserve">8-10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</w:tc>
        <w:tc>
          <w:tcPr>
            <w:tcW w:w="18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 xml:space="preserve">5-7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 xml:space="preserve">3-4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</w:tc>
      </w:tr>
      <w:tr>
        <w:trPr/>
        <w:tc>
          <w:tcPr>
            <w:tcW w:w="18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 xml:space="preserve">Оценка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 xml:space="preserve">«5»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 xml:space="preserve">отлично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</w:tc>
        <w:tc>
          <w:tcPr>
            <w:tcW w:w="18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 xml:space="preserve">«4»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 xml:space="preserve">хорошо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 xml:space="preserve">«3»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 xml:space="preserve">удовлетворительно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br w:type="page" w:clear="all"/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</w:rPr>
        <w:t xml:space="preserve">Вариант 1</w:t>
      </w:r>
      <w:r>
        <w:rPr>
          <w:rFonts w:ascii="Times New Roman" w:hAnsi="Times New Roman" w:cs="Times New Roman"/>
          <w:bCs/>
          <w:i/>
          <w:sz w:val="28"/>
          <w:szCs w:val="28"/>
        </w:rPr>
      </w:r>
    </w:p>
    <w:p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</w:rPr>
        <w:t xml:space="preserve">Часть А:</w:t>
      </w:r>
      <w:r>
        <w:rPr>
          <w:rFonts w:ascii="Times New Roman" w:hAnsi="Times New Roman" w:cs="Times New Roman"/>
          <w:bCs/>
          <w:i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А1. Упростите выражение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object w:dxaOrig="1719" w:dyaOrig="62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" o:spid="_x0000_s1" type="#_x0000_t75" style="width:86.25pt;height:30.75pt;mso-wrap-distance-left:0.00pt;mso-wrap-distance-top:0.00pt;mso-wrap-distance-right:0.00pt;mso-wrap-distance-bottom:0.00pt;" filled="f" stroked="f">
            <v:path textboxrect="0,0,0,0"/>
            <v:imagedata r:id="rId17" o:title=""/>
          </v:shape>
          <o:OLEObject DrawAspect="Content" r:id="rId18" ObjectID="_1525041" ProgID="Equation.3" ShapeID="_x0000_i1" Type="Embed"/>
        </w:objec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А2. Упростите выражение (</w:t>
      </w:r>
      <w:r>
        <w:rPr>
          <w:rFonts w:ascii="Times New Roman" w:hAnsi="Times New Roman" w:eastAsia="Times New Roman" w:cs="Times New Roman"/>
          <w:bCs/>
          <w:sz w:val="28"/>
          <w:szCs w:val="28"/>
          <w:lang w:val="en-US"/>
        </w:rPr>
        <w:t xml:space="preserve">a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+6)</w:t>
      </w: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-3</w:t>
      </w:r>
      <w:r>
        <w:rPr>
          <w:rFonts w:ascii="Times New Roman" w:hAnsi="Times New Roman" w:eastAsia="Times New Roman" w:cs="Times New Roman"/>
          <w:bCs/>
          <w:sz w:val="28"/>
          <w:szCs w:val="28"/>
          <w:lang w:val="en-US"/>
        </w:rPr>
        <w:t xml:space="preserve">a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(4-5</w:t>
      </w:r>
      <w:r>
        <w:rPr>
          <w:rFonts w:ascii="Times New Roman" w:hAnsi="Times New Roman" w:eastAsia="Times New Roman" w:cs="Times New Roman"/>
          <w:bCs/>
          <w:sz w:val="28"/>
          <w:szCs w:val="28"/>
          <w:lang w:val="en-US"/>
        </w:rPr>
        <w:t xml:space="preserve">a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 и найдите его значение при а=</w:t>
      </w:r>
      <m:oMath>
        <m:r>
          <w:rPr>
            <w:rFonts w:hint="default" w:ascii="Cambria Math" w:hAnsi="Cambria Math" w:eastAsia="Cambria Math" w:cs="Cambria Math"/>
            <w:sz w:val="28"/>
            <w:szCs w:val="28"/>
          </w:rPr>
          <m:rPr/>
          <m:t>-</m:t>
        </m:r>
        <m:f>
          <m:fPr>
            <m:ctrlPr>
              <w:rPr>
                <w:rFonts w:hint="default" w:ascii="Cambria Math" w:hAnsi="Cambria Math" w:eastAsia="Cambria Math" w:cs="Cambria Math" w:cstheme="minorHAnsi"/>
                <w:bCs/>
                <w:i/>
                <w:sz w:val="28"/>
                <w:szCs w:val="28"/>
              </w:rPr>
            </m:ctrlPr>
          </m:fPr>
          <m:num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1</m:t>
            </m:r>
          </m:num>
          <m:den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4</m:t>
            </m:r>
          </m:den>
        </m:f>
      </m:oMath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 В ответе укажите найденное значение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А3. Упростите выражение:0,3 </w:t>
      </w:r>
      <m:oMath>
        <m:r>
          <w:rPr>
            <w:rFonts w:hint="default" w:ascii="Cambria Math" w:hAnsi="Cambria Math" w:eastAsia="Cambria Math" w:cs="Cambria Math"/>
            <w:sz w:val="28"/>
            <w:szCs w:val="28"/>
          </w:rPr>
          <m:rPr/>
          <m:t>√</m:t>
        </m:r>
      </m:oMath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8-0,5</w:t>
      </w:r>
      <m:oMath>
        <m:rad>
          <m:radPr>
            <m:degHide m:val="on"/>
            <m:ctrlPr>
              <w:rPr>
                <w:rFonts w:hint="default" w:ascii="Cambria Math" w:hAnsi="Cambria Math" w:eastAsia="Cambria Math" w:cs="Cambria Math" w:cstheme="minorHAnsi"/>
                <w:bCs/>
                <w:i/>
                <w:sz w:val="28"/>
                <w:szCs w:val="28"/>
              </w:rPr>
            </m:ctrlPr>
          </m:radPr>
          <m:deg>
            <m:r>
              <w:rPr>
                <w:rFonts w:hint="default" w:ascii="Cambria Math" w:hAnsi="Cambria Math" w:eastAsia="Cambria Math" w:cs="Cambria Math"/>
              </w:rPr>
              <m:rPr/>
              <m:t/>
            </m:r>
          </m:deg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162</m:t>
            </m:r>
          </m:e>
        </m:rad>
      </m:oMath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+0,6</w:t>
      </w:r>
      <m:oMath>
        <m:r>
          <w:rPr>
            <w:rFonts w:hint="default" w:ascii="Cambria Math" w:hAnsi="Cambria Math" w:eastAsia="Cambria Math" w:cs="Cambria Math"/>
            <w:sz w:val="28"/>
            <w:szCs w:val="28"/>
          </w:rPr>
          <m:rPr/>
          <m:t>√2</m:t>
        </m:r>
      </m:oMath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3,3</w:t>
      </w:r>
      <m:oMath>
        <m:rad>
          <m:radPr>
            <m:degHide m:val="on"/>
            <m:ctrlPr>
              <w:rPr>
                <w:rFonts w:hint="default" w:ascii="Cambria Math" w:hAnsi="Cambria Math" w:eastAsia="Cambria Math" w:cs="Cambria Math" w:cstheme="minorHAnsi"/>
                <w:bCs/>
                <w:i/>
                <w:sz w:val="28"/>
                <w:szCs w:val="28"/>
              </w:rPr>
            </m:ctrlPr>
          </m:radPr>
          <m:deg>
            <m:r>
              <w:rPr>
                <w:rFonts w:hint="default" w:ascii="Cambria Math" w:hAnsi="Cambria Math" w:eastAsia="Cambria Math" w:cs="Cambria Math"/>
              </w:rPr>
              <m:rPr/>
              <m:t/>
            </m:r>
          </m:deg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2</m:t>
            </m:r>
          </m:e>
        </m:rad>
      </m:oMath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2) 0,4</w:t>
      </w:r>
      <m:oMath>
        <m:rad>
          <m:radPr>
            <m:degHide m:val="on"/>
            <m:ctrlPr>
              <w:rPr>
                <w:rFonts w:hint="default" w:ascii="Cambria Math" w:hAnsi="Cambria Math" w:eastAsia="Cambria Math" w:cs="Cambria Math" w:cstheme="minorHAnsi"/>
                <w:bCs/>
                <w:i/>
                <w:sz w:val="28"/>
                <w:szCs w:val="28"/>
              </w:rPr>
            </m:ctrlPr>
          </m:radPr>
          <m:deg>
            <m:r>
              <w:rPr>
                <w:rFonts w:hint="default" w:ascii="Cambria Math" w:hAnsi="Cambria Math" w:eastAsia="Cambria Math" w:cs="Cambria Math"/>
              </w:rPr>
              <m:rPr/>
              <m:t/>
            </m:r>
          </m:deg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2</m:t>
            </m:r>
          </m:e>
        </m:rad>
      </m:oMath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  3) -3,3</w:t>
      </w:r>
      <m:oMath>
        <m:rad>
          <m:radPr>
            <m:degHide m:val="on"/>
            <m:ctrlPr>
              <w:rPr>
                <w:rFonts w:hint="default" w:ascii="Cambria Math" w:hAnsi="Cambria Math" w:eastAsia="Cambria Math" w:cs="Cambria Math" w:cstheme="minorHAnsi"/>
                <w:bCs/>
                <w:i/>
                <w:sz w:val="28"/>
                <w:szCs w:val="28"/>
              </w:rPr>
            </m:ctrlPr>
          </m:radPr>
          <m:deg>
            <m:r>
              <w:rPr>
                <w:rFonts w:hint="default" w:ascii="Cambria Math" w:hAnsi="Cambria Math" w:eastAsia="Cambria Math" w:cs="Cambria Math"/>
              </w:rPr>
              <m:rPr/>
              <m:t/>
            </m:r>
          </m:deg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2</m:t>
            </m:r>
          </m:e>
        </m:rad>
        <m:r>
          <w:rPr>
            <w:rFonts w:hint="default" w:ascii="Cambria Math" w:hAnsi="Cambria Math" w:eastAsia="Cambria Math" w:cs="Cambria Math"/>
            <w:sz w:val="28"/>
            <w:szCs w:val="28"/>
          </w:rPr>
          <m:rPr/>
          <m:t>         4)  </m:t>
        </m:r>
        <m:r>
          <w:rPr>
            <w:rFonts w:hint="default" w:ascii="Cambria Math" w:hAnsi="Cambria Math" w:eastAsia="Cambria Math" w:cs="Cambria Math"/>
            <w:sz w:val="28"/>
            <w:szCs w:val="28"/>
          </w:rPr>
          <m:rPr>
            <m:sty m:val="p"/>
          </m:rPr>
          <m:t>0,8</m:t>
        </m:r>
        <m:rad>
          <m:radPr>
            <m:degHide m:val="on"/>
            <m:ctrlPr>
              <w:rPr>
                <w:rFonts w:hint="default" w:ascii="Cambria Math" w:hAnsi="Cambria Math" w:eastAsia="Cambria Math" w:cs="Cambria Math" w:cstheme="minorHAnsi"/>
                <w:bCs/>
                <w:i/>
                <w:sz w:val="28"/>
                <w:szCs w:val="28"/>
              </w:rPr>
            </m:ctrlPr>
          </m:radPr>
          <m:deg>
            <m:r>
              <w:rPr>
                <w:rFonts w:hint="default" w:ascii="Cambria Math" w:hAnsi="Cambria Math" w:eastAsia="Cambria Math" w:cs="Cambria Math"/>
              </w:rPr>
              <m:rPr/>
              <m:t/>
            </m:r>
          </m:deg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2</m:t>
            </m:r>
          </m:e>
        </m:rad>
      </m:oMath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А4. Решите уравнение 2</w:t>
      </w:r>
      <w:r>
        <w:rPr>
          <w:rFonts w:ascii="Times New Roman" w:hAnsi="Times New Roman" w:eastAsia="Times New Roman" w:cs="Times New Roman"/>
          <w:bCs/>
          <w:sz w:val="28"/>
          <w:szCs w:val="28"/>
          <w:lang w:val="en-US"/>
        </w:rPr>
        <w:t xml:space="preserve">x</w:t>
      </w: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-7</w:t>
      </w:r>
      <w:r>
        <w:rPr>
          <w:rFonts w:ascii="Times New Roman" w:hAnsi="Times New Roman" w:eastAsia="Times New Roman" w:cs="Times New Roman"/>
          <w:bCs/>
          <w:sz w:val="28"/>
          <w:szCs w:val="28"/>
          <w:lang w:val="en-US"/>
        </w:rPr>
        <w:t xml:space="preserve">x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-8=0. В ответе укажите сумму корней уравнения.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А5. Найдите корни уравнения: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object w:dxaOrig="1500" w:dyaOrig="62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2" o:spid="_x0000_s2" type="#_x0000_t75" style="width:70.50pt;height:28.50pt;mso-wrap-distance-left:0.00pt;mso-wrap-distance-top:0.00pt;mso-wrap-distance-right:0.00pt;mso-wrap-distance-bottom:0.00pt;" filled="f" stroked="f">
            <v:path textboxrect="0,0,0,0"/>
            <v:imagedata r:id="rId19" o:title=""/>
          </v:shape>
          <o:OLEObject DrawAspect="Content" r:id="rId20" ObjectID="_1525042" ProgID="Equation.3" ShapeID="_x0000_i2" Type="Embed"/>
        </w:objec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А6. Решить задачу. Имеющиеся 323 кресла установили в актовом зале школы так, что число кресел в ряду оказалось на 2 меньше числа рядов. Сколько кресел в одном ряду?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</w:rPr>
        <w:t xml:space="preserve">Часть В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Модуль «Алгебра»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В1. Решите уравнение: 18+(х-5)</w:t>
      </w: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=54.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В2. Постройте график функции у = х</w:t>
      </w: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- 6х + 5.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Найдите: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а) наибольшее и наименьшее значения функции на отрезке [1; 4];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б) промежутки возрастания и убывания функции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  <w:br w:type="page" w:clear="all"/>
      </w:r>
      <w:r>
        <w:rPr>
          <w:rFonts w:ascii="Times New Roman" w:hAnsi="Times New Roman" w:cs="Times New Roman"/>
          <w:bCs/>
          <w:sz w:val="28"/>
          <w:szCs w:val="28"/>
          <w:u w:val="single"/>
        </w:rPr>
      </w:r>
    </w:p>
    <w:p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</w:rPr>
        <w:t xml:space="preserve">Вариант 2</w:t>
      </w:r>
      <w:r>
        <w:rPr>
          <w:rFonts w:ascii="Times New Roman" w:hAnsi="Times New Roman" w:cs="Times New Roman"/>
          <w:bCs/>
          <w:i/>
          <w:sz w:val="28"/>
          <w:szCs w:val="28"/>
        </w:rPr>
      </w:r>
    </w:p>
    <w:p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</w:rPr>
        <w:t xml:space="preserve">Часть А:</w:t>
      </w:r>
      <w:r>
        <w:rPr>
          <w:rFonts w:ascii="Times New Roman" w:hAnsi="Times New Roman" w:cs="Times New Roman"/>
          <w:bCs/>
          <w:i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А1. Упростить выражение: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object w:dxaOrig="1500" w:dyaOrig="66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3" o:spid="_x0000_s3" type="#_x0000_t75" style="width:75.00pt;height:33.00pt;mso-wrap-distance-left:0.00pt;mso-wrap-distance-top:0.00pt;mso-wrap-distance-right:0.00pt;mso-wrap-distance-bottom:0.00pt;" filled="f" stroked="f">
            <v:path textboxrect="0,0,0,0"/>
            <v:imagedata r:id="rId21" o:title=""/>
          </v:shape>
          <o:OLEObject DrawAspect="Content" r:id="rId22" ObjectID="_1525043" ProgID="Equation.3" ShapeID="_x0000_i3" Type="Embed"/>
        </w:objec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 А2. Найдите  значение выражения    а</w:t>
      </w: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</w:rPr>
        <w:t xml:space="preserve">4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(а</w:t>
      </w: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</w:rPr>
        <w:t xml:space="preserve">-3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   при  а=1/9.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1) -81       2) 81     3) 1/81     4)  -1/81. Ответ:_________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 А3.Упростите выражение:  0,2 </w:t>
      </w:r>
      <m:oMath>
        <m:r>
          <w:rPr>
            <w:rFonts w:hint="default" w:ascii="Cambria Math" w:hAnsi="Cambria Math" w:eastAsia="Cambria Math" w:cs="Cambria Math"/>
            <w:sz w:val="28"/>
            <w:szCs w:val="28"/>
          </w:rPr>
          <m:rPr/>
          <m:t>√</m:t>
        </m:r>
      </m:oMath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27-1,5</w:t>
      </w:r>
      <m:oMath>
        <m:r>
          <w:rPr>
            <w:rFonts w:hint="default" w:ascii="Cambria Math" w:hAnsi="Cambria Math" w:eastAsia="Cambria Math" w:cs="Cambria Math"/>
            <w:sz w:val="28"/>
            <w:szCs w:val="28"/>
          </w:rPr>
          <m:rPr/>
          <m:t>√147</m:t>
        </m:r>
      </m:oMath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+0,8</w:t>
      </w:r>
      <m:oMath>
        <m:r>
          <w:rPr>
            <w:rFonts w:hint="default" w:ascii="Cambria Math" w:hAnsi="Cambria Math" w:eastAsia="Cambria Math" w:cs="Cambria Math"/>
            <w:sz w:val="28"/>
            <w:szCs w:val="28"/>
          </w:rPr>
          <m:rPr/>
          <m:t>√3</m:t>
        </m:r>
      </m:oMath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1)0,5</w:t>
      </w:r>
      <m:oMath>
        <m:rad>
          <m:radPr>
            <m:degHide m:val="on"/>
            <m:ctrlPr>
              <w:rPr>
                <w:rFonts w:hint="default" w:ascii="Cambria Math" w:hAnsi="Cambria Math" w:eastAsia="Cambria Math" w:cs="Cambria Math" w:cstheme="minorHAnsi"/>
                <w:bCs/>
                <w:i/>
                <w:sz w:val="28"/>
                <w:szCs w:val="28"/>
              </w:rPr>
            </m:ctrlPr>
          </m:radPr>
          <m:deg>
            <m:r>
              <w:rPr>
                <w:rFonts w:hint="default" w:ascii="Cambria Math" w:hAnsi="Cambria Math" w:eastAsia="Cambria Math" w:cs="Cambria Math"/>
              </w:rPr>
              <m:rPr/>
              <m:t/>
            </m:r>
          </m:deg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2</m:t>
            </m:r>
          </m:e>
        </m:rad>
        <m:r>
          <w:rPr>
            <w:rFonts w:hint="default" w:ascii="Cambria Math" w:hAnsi="Cambria Math" w:eastAsia="Cambria Math" w:cs="Cambria Math"/>
            <w:sz w:val="28"/>
            <w:szCs w:val="28"/>
          </w:rPr>
          <m:rPr/>
          <m:t>7       </m:t>
        </m:r>
      </m:oMath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2)- 0,5</w:t>
      </w:r>
      <m:oMath>
        <m:rad>
          <m:radPr>
            <m:degHide m:val="on"/>
            <m:ctrlPr>
              <w:rPr>
                <w:rFonts w:hint="default" w:ascii="Cambria Math" w:hAnsi="Cambria Math" w:eastAsia="Cambria Math" w:cs="Cambria Math" w:cstheme="minorHAnsi"/>
                <w:bCs/>
                <w:i/>
                <w:sz w:val="28"/>
                <w:szCs w:val="28"/>
              </w:rPr>
            </m:ctrlPr>
          </m:radPr>
          <m:deg>
            <m:r>
              <w:rPr>
                <w:rFonts w:hint="default" w:ascii="Cambria Math" w:hAnsi="Cambria Math" w:eastAsia="Cambria Math" w:cs="Cambria Math"/>
              </w:rPr>
              <m:rPr/>
              <m:t/>
            </m:r>
          </m:deg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2</m:t>
            </m:r>
          </m:e>
        </m:rad>
        <m:r>
          <w:rPr>
            <w:rFonts w:hint="default" w:ascii="Cambria Math" w:hAnsi="Cambria Math" w:eastAsia="Cambria Math" w:cs="Cambria Math"/>
            <w:sz w:val="28"/>
            <w:szCs w:val="28"/>
          </w:rPr>
          <m:rPr/>
          <m:t>7       </m:t>
        </m:r>
      </m:oMath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 3) 9,1</w:t>
      </w:r>
      <m:oMath>
        <m:rad>
          <m:radPr>
            <m:degHide m:val="on"/>
            <m:ctrlPr>
              <w:rPr>
                <w:rFonts w:hint="default" w:ascii="Cambria Math" w:hAnsi="Cambria Math" w:eastAsia="Cambria Math" w:cs="Cambria Math" w:cstheme="minorHAnsi"/>
                <w:bCs/>
                <w:i/>
                <w:sz w:val="28"/>
                <w:szCs w:val="28"/>
              </w:rPr>
            </m:ctrlPr>
          </m:radPr>
          <m:deg>
            <m:r>
              <w:rPr>
                <w:rFonts w:hint="default" w:ascii="Cambria Math" w:hAnsi="Cambria Math" w:eastAsia="Cambria Math" w:cs="Cambria Math"/>
              </w:rPr>
              <m:rPr/>
              <m:t/>
            </m:r>
          </m:deg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3</m:t>
            </m:r>
          </m:e>
        </m:rad>
        <m:r>
          <w:rPr>
            <w:rFonts w:hint="default" w:ascii="Cambria Math" w:hAnsi="Cambria Math" w:eastAsia="Cambria Math" w:cs="Cambria Math"/>
            <w:sz w:val="28"/>
            <w:szCs w:val="28"/>
          </w:rPr>
          <m:rPr/>
          <m:t>       4)-</m:t>
        </m:r>
        <m:r>
          <w:rPr>
            <w:rFonts w:hint="default" w:ascii="Cambria Math" w:hAnsi="Cambria Math" w:eastAsia="Cambria Math" w:cs="Cambria Math"/>
            <w:sz w:val="28"/>
            <w:szCs w:val="28"/>
          </w:rPr>
          <m:rPr>
            <m:sty m:val="p"/>
          </m:rPr>
          <m:t>9,1</m:t>
        </m:r>
        <m:rad>
          <m:radPr>
            <m:degHide m:val="on"/>
            <m:ctrlPr>
              <w:rPr>
                <w:rFonts w:hint="default" w:ascii="Cambria Math" w:hAnsi="Cambria Math" w:eastAsia="Cambria Math" w:cs="Cambria Math" w:cstheme="minorHAnsi"/>
                <w:bCs/>
                <w:i/>
                <w:sz w:val="28"/>
                <w:szCs w:val="28"/>
              </w:rPr>
            </m:ctrlPr>
          </m:radPr>
          <m:deg>
            <m:r>
              <w:rPr>
                <w:rFonts w:hint="default" w:ascii="Cambria Math" w:hAnsi="Cambria Math" w:eastAsia="Cambria Math" w:cs="Cambria Math"/>
              </w:rPr>
              <m:rPr/>
              <m:t/>
            </m:r>
          </m:deg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3</m:t>
            </m:r>
          </m:e>
        </m:rad>
      </m:oMath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 А4. Решите уравнение 5</w:t>
      </w:r>
      <w:r>
        <w:rPr>
          <w:rFonts w:ascii="Times New Roman" w:hAnsi="Times New Roman" w:eastAsia="Times New Roman" w:cs="Times New Roman"/>
          <w:bCs/>
          <w:sz w:val="28"/>
          <w:szCs w:val="28"/>
          <w:lang w:val="en-US"/>
        </w:rPr>
        <w:t xml:space="preserve">x</w:t>
      </w: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+2</w:t>
      </w:r>
      <w:r>
        <w:rPr>
          <w:rFonts w:ascii="Times New Roman" w:hAnsi="Times New Roman" w:eastAsia="Times New Roman" w:cs="Times New Roman"/>
          <w:bCs/>
          <w:sz w:val="28"/>
          <w:szCs w:val="28"/>
          <w:lang w:val="en-US"/>
        </w:rPr>
        <w:t xml:space="preserve">x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-3=0, указав в ответе наибольший из его корней.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 А5. Найдите корни уравнения: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object w:dxaOrig="1579" w:dyaOrig="62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4" o:spid="_x0000_s4" type="#_x0000_t75" style="width:78.00pt;height:30.75pt;mso-wrap-distance-left:0.00pt;mso-wrap-distance-top:0.00pt;mso-wrap-distance-right:0.00pt;mso-wrap-distance-bottom:0.00pt;" filled="f" stroked="f">
            <v:path textboxrect="0,0,0,0"/>
            <v:imagedata r:id="rId23" o:title=""/>
          </v:shape>
          <o:OLEObject DrawAspect="Content" r:id="rId24" ObjectID="_1525044" ProgID="Equation.3" ShapeID="_x0000_i4" Type="Embed"/>
        </w:objec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 А6. Решить задачу:Одна сторона прямоугольника на 9см больше другой. Найдите стороны прямоугольника, если его площадь равна 112см</w:t>
      </w: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Часть 2.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Модуль «Алгебра»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В1.Решите уравнение: 27+(х-5)</w:t>
      </w: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=76.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В2. Постройте график функции у = -х</w:t>
      </w: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+ 6х – 8.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Найдите: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а) наибольшее и наименьшее значения функции на отрезке [2; 5];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б) промежутки возрастания и убывания функции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br w:type="page" w:clear="all"/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794" w:right="851" w:bottom="851" w:left="130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Symbol">
    <w:panose1 w:val="05050102010706020507"/>
  </w:font>
  <w:font w:name="Century Schoolbook">
    <w:panose1 w:val="0204050205050503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62592242"/>
      <w:docPartObj>
        <w:docPartGallery w:val="Page Numbers (Bottom of Page)"/>
        <w:docPartUnique w:val="true"/>
      </w:docPartObj>
      <w:rPr/>
    </w:sdtPr>
    <w:sdtContent>
      <w:p>
        <w:pPr>
          <w:pStyle w:val="70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0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942" w:hanging="36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102" w:hanging="36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262" w:hanging="360"/>
        <w:tabs>
          <w:tab w:val="num" w:pos="6262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eastAsiaTheme="minorEastAsia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Century Schoolbook" w:hAnsi="Century Schoolbook" w:eastAsia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</w:pPr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</w:r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9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6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3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1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38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5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2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13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3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0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7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4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1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9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6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0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9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8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5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63" w:hanging="180"/>
      </w:p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560" w:firstLine="0"/>
      </w:pPr>
      <w:rPr>
        <w:rFonts w:ascii="Times New Roman" w:hAnsi="Times New Roman" w:cs="Times New Roman" w:eastAsiaTheme="minorHAnsi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2">
      <w:start w:val="1"/>
      <w:numFmt w:val="decimal"/>
      <w:isLgl w:val="false"/>
      <w:suff w:val="tab"/>
      <w:lvlText w:val="%3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4">
      <w:start w:val="1"/>
      <w:numFmt w:val="decimal"/>
      <w:isLgl w:val="false"/>
      <w:suff w:val="tab"/>
      <w:lvlText w:val="%5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5">
      <w:start w:val="1"/>
      <w:numFmt w:val="decimal"/>
      <w:isLgl w:val="false"/>
      <w:suff w:val="tab"/>
      <w:lvlText w:val="%6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</w:num>
  <w:num w:numId="8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6"/>
    <w:next w:val="69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7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6"/>
    <w:next w:val="69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6"/>
    <w:next w:val="69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6"/>
    <w:next w:val="69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6"/>
    <w:next w:val="69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6"/>
    <w:next w:val="69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6"/>
    <w:next w:val="69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6"/>
    <w:next w:val="69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6"/>
    <w:next w:val="69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96"/>
    <w:next w:val="69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7"/>
    <w:link w:val="34"/>
    <w:uiPriority w:val="10"/>
    <w:rPr>
      <w:sz w:val="48"/>
      <w:szCs w:val="48"/>
    </w:rPr>
  </w:style>
  <w:style w:type="paragraph" w:styleId="36">
    <w:name w:val="Subtitle"/>
    <w:basedOn w:val="696"/>
    <w:next w:val="69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7"/>
    <w:link w:val="36"/>
    <w:uiPriority w:val="11"/>
    <w:rPr>
      <w:sz w:val="24"/>
      <w:szCs w:val="24"/>
    </w:rPr>
  </w:style>
  <w:style w:type="paragraph" w:styleId="38">
    <w:name w:val="Quote"/>
    <w:basedOn w:val="696"/>
    <w:next w:val="69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6"/>
    <w:next w:val="69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7"/>
    <w:link w:val="705"/>
    <w:uiPriority w:val="99"/>
  </w:style>
  <w:style w:type="character" w:styleId="45">
    <w:name w:val="Footer Char"/>
    <w:basedOn w:val="697"/>
    <w:link w:val="707"/>
    <w:uiPriority w:val="99"/>
  </w:style>
  <w:style w:type="paragraph" w:styleId="46">
    <w:name w:val="Caption"/>
    <w:basedOn w:val="696"/>
    <w:next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07"/>
    <w:uiPriority w:val="99"/>
  </w:style>
  <w:style w:type="table" w:styleId="49">
    <w:name w:val="Table Grid Light"/>
    <w:basedOn w:val="6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7"/>
    <w:uiPriority w:val="99"/>
    <w:unhideWhenUsed/>
    <w:rPr>
      <w:vertAlign w:val="superscript"/>
    </w:rPr>
  </w:style>
  <w:style w:type="paragraph" w:styleId="178">
    <w:name w:val="endnote text"/>
    <w:basedOn w:val="69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7"/>
    <w:uiPriority w:val="99"/>
    <w:semiHidden/>
    <w:unhideWhenUsed/>
    <w:rPr>
      <w:vertAlign w:val="superscript"/>
    </w:rPr>
  </w:style>
  <w:style w:type="paragraph" w:styleId="181">
    <w:name w:val="toc 1"/>
    <w:basedOn w:val="696"/>
    <w:next w:val="69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6"/>
    <w:next w:val="69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6"/>
    <w:next w:val="69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6"/>
    <w:next w:val="69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6"/>
    <w:next w:val="69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6"/>
    <w:next w:val="69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6"/>
    <w:next w:val="69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6"/>
    <w:next w:val="69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6"/>
    <w:next w:val="69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6"/>
    <w:next w:val="696"/>
    <w:uiPriority w:val="99"/>
    <w:unhideWhenUsed/>
    <w:pPr>
      <w:spacing w:after="0" w:afterAutospacing="0"/>
    </w:pPr>
  </w:style>
  <w:style w:type="paragraph" w:styleId="696" w:default="1">
    <w:name w:val="Normal"/>
    <w:qFormat/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table" w:styleId="700">
    <w:name w:val="Table Grid"/>
    <w:basedOn w:val="69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1">
    <w:name w:val="List Paragraph"/>
    <w:basedOn w:val="696"/>
    <w:qFormat/>
    <w:pPr>
      <w:contextualSpacing/>
      <w:ind w:left="720"/>
    </w:pPr>
  </w:style>
  <w:style w:type="paragraph" w:styleId="702">
    <w:name w:val="Normal (Web)"/>
    <w:basedOn w:val="696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703">
    <w:name w:val="No Spacing"/>
    <w:uiPriority w:val="99"/>
    <w:qFormat/>
    <w:pPr>
      <w:spacing w:after="0" w:line="240" w:lineRule="auto"/>
    </w:pPr>
  </w:style>
  <w:style w:type="character" w:styleId="704">
    <w:name w:val="Hyperlink"/>
    <w:basedOn w:val="697"/>
    <w:uiPriority w:val="99"/>
    <w:unhideWhenUsed/>
    <w:rPr>
      <w:color w:val="0563c1" w:themeColor="hyperlink"/>
      <w:u w:val="single"/>
    </w:rPr>
  </w:style>
  <w:style w:type="paragraph" w:styleId="705">
    <w:name w:val="Header"/>
    <w:basedOn w:val="696"/>
    <w:link w:val="70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6" w:customStyle="1">
    <w:name w:val="Верхний колонтитул Знак"/>
    <w:basedOn w:val="697"/>
    <w:link w:val="705"/>
    <w:uiPriority w:val="99"/>
  </w:style>
  <w:style w:type="paragraph" w:styleId="707">
    <w:name w:val="Footer"/>
    <w:basedOn w:val="696"/>
    <w:link w:val="70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8" w:customStyle="1">
    <w:name w:val="Нижний колонтитул Знак"/>
    <w:basedOn w:val="697"/>
    <w:link w:val="707"/>
    <w:uiPriority w:val="99"/>
  </w:style>
  <w:style w:type="paragraph" w:styleId="709">
    <w:name w:val="Balloon Text"/>
    <w:basedOn w:val="696"/>
    <w:link w:val="71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10" w:customStyle="1">
    <w:name w:val="Текст выноски Знак"/>
    <w:basedOn w:val="697"/>
    <w:link w:val="70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://www.edu.ru/" TargetMode="External"/><Relationship Id="rId13" Type="http://schemas.openxmlformats.org/officeDocument/2006/relationships/hyperlink" Target="http://school.edu" TargetMode="External"/><Relationship Id="rId14" Type="http://schemas.openxmlformats.org/officeDocument/2006/relationships/hyperlink" Target="http://ege.edu" TargetMode="External"/><Relationship Id="rId15" Type="http://schemas.openxmlformats.org/officeDocument/2006/relationships/hyperlink" Target="http://window.edu.ru/catalog/resources?p_rubr=2.1.11&amp;p_page=4" TargetMode="External"/><Relationship Id="rId16" Type="http://schemas.openxmlformats.org/officeDocument/2006/relationships/hyperlink" Target="http://window.edu.ru/" TargetMode="External"/><Relationship Id="rId17" Type="http://schemas.openxmlformats.org/officeDocument/2006/relationships/image" Target="media/image2.wmf"/><Relationship Id="rId18" Type="http://schemas.openxmlformats.org/officeDocument/2006/relationships/oleObject" Target="embeddings/oleObject1.bin"/><Relationship Id="rId19" Type="http://schemas.openxmlformats.org/officeDocument/2006/relationships/image" Target="media/image3.wmf"/><Relationship Id="rId20" Type="http://schemas.openxmlformats.org/officeDocument/2006/relationships/oleObject" Target="embeddings/oleObject2.bin"/><Relationship Id="rId21" Type="http://schemas.openxmlformats.org/officeDocument/2006/relationships/image" Target="media/image4.wmf"/><Relationship Id="rId22" Type="http://schemas.openxmlformats.org/officeDocument/2006/relationships/oleObject" Target="embeddings/oleObject3.bin"/><Relationship Id="rId23" Type="http://schemas.openxmlformats.org/officeDocument/2006/relationships/image" Target="media/image5.wmf"/><Relationship Id="rId24" Type="http://schemas.openxmlformats.org/officeDocument/2006/relationships/oleObject" Target="embeddings/oleObject4.bin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2067E-7527-465B-8DC3-9D214ADD4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5</cp:revision>
  <dcterms:created xsi:type="dcterms:W3CDTF">2023-08-26T15:49:00Z</dcterms:created>
  <dcterms:modified xsi:type="dcterms:W3CDTF">2023-09-21T07:49:32Z</dcterms:modified>
</cp:coreProperties>
</file>