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492" w:rsidRDefault="000F54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5492" w:rsidRDefault="000F54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F5492" w:rsidRDefault="000F5492">
      <w:pPr>
        <w:spacing w:after="0" w:line="226" w:lineRule="exact"/>
        <w:rPr>
          <w:rFonts w:ascii="Times New Roman" w:hAnsi="Times New Roman" w:cs="Times New Roman"/>
          <w:sz w:val="28"/>
          <w:szCs w:val="28"/>
        </w:rPr>
      </w:pPr>
    </w:p>
    <w:p w:rsidR="000F5492" w:rsidRDefault="003769F3">
      <w:pPr>
        <w:spacing w:after="0" w:line="226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5200" distR="115200" simplePos="0" relativeHeight="9216" behindDoc="0" locked="0" layoutInCell="1" allowOverlap="1">
            <wp:simplePos x="0" y="0"/>
            <wp:positionH relativeFrom="column">
              <wp:posOffset>-260010</wp:posOffset>
            </wp:positionH>
            <wp:positionV relativeFrom="paragraph">
              <wp:posOffset>-4109018</wp:posOffset>
            </wp:positionV>
            <wp:extent cx="6314650" cy="9138488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77349" name=""/>
                    <pic:cNvPicPr>
                      <a:picLocks noChangeAspect="1"/>
                    </pic:cNvPicPr>
                  </pic:nvPicPr>
                  <pic:blipFill>
                    <a:blip r:embed="rId6"/>
                    <a:srcRect l="33944" t="12750" r="34307" b="5569"/>
                    <a:stretch/>
                  </pic:blipFill>
                  <pic:spPr bwMode="auto">
                    <a:xfrm>
                      <a:off x="0" y="0"/>
                      <a:ext cx="6314649" cy="913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492" w:rsidRDefault="000F5492">
      <w:pPr>
        <w:spacing w:after="0" w:line="226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F5492" w:rsidRDefault="000F5492">
      <w:pPr>
        <w:spacing w:after="0" w:line="226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F5492" w:rsidRDefault="000F5492">
      <w:pPr>
        <w:spacing w:after="0" w:line="226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5492" w:rsidRDefault="003769F3">
      <w:pPr>
        <w:spacing w:after="0" w:line="226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0F5492" w:rsidRDefault="000F5492">
      <w:pPr>
        <w:spacing w:after="0" w:line="226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с: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– Федеральным законом от 29.12.2012 № 273-ФЗ "Об образовании в Российской Федерации";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 приказом Минобрнауки России 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30.08.2013 № 1015;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– Федеральным государственным образовательным стандартом начального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общего образования, утвержденного приказом Минобрнауки России от 06.10.2009 № 373;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– Федеральным государственным образовательным стандартом основного общего 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азования, утвержденного приказом Минобрнауки России от 17.12.2010 №  1897;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Обновленных Федеральных государственных образовательных стандартов НОО, ООО, утвержденного приказом Министерства Просвещения от 31.05.2021 года №286 и №287;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 Уставом МБОУ 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нской СОШ №1; </w:t>
      </w:r>
    </w:p>
    <w:p w:rsidR="000F5492" w:rsidRDefault="003769F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Основной образовательной программой начального, основного и среднего  общего образования школы; </w:t>
      </w:r>
    </w:p>
    <w:p w:rsidR="000F5492" w:rsidRDefault="003769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цель совершенствования российского образования — повышение его доступности, качества и эффективности. Это предполагает значительное об</w:t>
      </w:r>
      <w:r>
        <w:rPr>
          <w:rFonts w:ascii="Times New Roman" w:hAnsi="Times New Roman" w:cs="Times New Roman"/>
          <w:sz w:val="28"/>
          <w:szCs w:val="28"/>
        </w:rPr>
        <w:t>новление содержания образования, приведение его в соответствие с требованиями времени и задачами развития государства. Образовательные учреждения должны осуществлять индивидуальный и дифференцированный подход к каждому ученику, стремиться максимально полно</w:t>
      </w:r>
      <w:r>
        <w:rPr>
          <w:rFonts w:ascii="Times New Roman" w:hAnsi="Times New Roman" w:cs="Times New Roman"/>
          <w:sz w:val="28"/>
          <w:szCs w:val="28"/>
        </w:rPr>
        <w:t xml:space="preserve"> раскрыть его творческие способности, обеспечивать возможность успешной социализации. Принятие нового государственного стандарта основного общего образования для 5—9 классов привело к изменению структуры школьного биологического образования. В настоящее вр</w:t>
      </w:r>
      <w:r>
        <w:rPr>
          <w:rFonts w:ascii="Times New Roman" w:hAnsi="Times New Roman" w:cs="Times New Roman"/>
          <w:sz w:val="28"/>
          <w:szCs w:val="28"/>
        </w:rPr>
        <w:t>емя базовое биологическое образование должно обеспечить выпускникам высокую биологическую, экологическую и природоохранительную грамотность. Решить эту задачу можно на основе преемственного развития знаний в области основных биологических законов, теорий и</w:t>
      </w:r>
      <w:r>
        <w:rPr>
          <w:rFonts w:ascii="Times New Roman" w:hAnsi="Times New Roman" w:cs="Times New Roman"/>
          <w:sz w:val="28"/>
          <w:szCs w:val="28"/>
        </w:rPr>
        <w:t xml:space="preserve"> идей, обеспечивающих фундамент для практической деятельности учащихся, формирования их научного мировоззрения. Рабочая программа по биологии построена на основе фундаментального ядра содержания основного общего образования, Федерального государственного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бразовательного стандарта основного общего образования, программы развития и формирования универсальных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учебных действий, программы духовно- нравственного развития и воспитания личности.</w:t>
      </w:r>
    </w:p>
    <w:p w:rsidR="000F5492" w:rsidRDefault="003769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соблюдается преемственность с примерными программами нача</w:t>
      </w:r>
      <w:r>
        <w:rPr>
          <w:rFonts w:ascii="Times New Roman" w:hAnsi="Times New Roman" w:cs="Times New Roman"/>
          <w:sz w:val="28"/>
          <w:szCs w:val="28"/>
        </w:rPr>
        <w:t>льного общего образования, в том числе и в использовании основных видов учебной деятельности обучающихся. 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</w:t>
      </w:r>
      <w:r>
        <w:rPr>
          <w:rFonts w:ascii="Times New Roman" w:hAnsi="Times New Roman" w:cs="Times New Roman"/>
          <w:sz w:val="28"/>
          <w:szCs w:val="28"/>
        </w:rPr>
        <w:t>римерное распределение учебных часов на изучение каждого раздела курса. Отбор содержания проведёнс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</w:t>
      </w:r>
      <w:r>
        <w:rPr>
          <w:rFonts w:ascii="Times New Roman" w:hAnsi="Times New Roman" w:cs="Times New Roman"/>
          <w:sz w:val="28"/>
          <w:szCs w:val="28"/>
        </w:rPr>
        <w:t>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0F5492" w:rsidRDefault="003769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учебного содержания курса осуществляется последовательно от общего к частному с учётом реализации внутри предметных и метапредметных связей. В основу положено взаимодействие научного, гуманистического, культурологического, личностно-деятельностн</w:t>
      </w:r>
      <w:r>
        <w:rPr>
          <w:rFonts w:ascii="Times New Roman" w:hAnsi="Times New Roman" w:cs="Times New Roman"/>
          <w:sz w:val="28"/>
          <w:szCs w:val="28"/>
        </w:rPr>
        <w:t>ого, историко-проблемного, интегративного, компетентностного подходов. 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</w:t>
      </w:r>
      <w:r>
        <w:rPr>
          <w:rFonts w:ascii="Times New Roman" w:hAnsi="Times New Roman" w:cs="Times New Roman"/>
          <w:sz w:val="28"/>
          <w:szCs w:val="28"/>
        </w:rPr>
        <w:t>бразии и эволюции; о человеке как биосоциальном существе.</w:t>
      </w:r>
    </w:p>
    <w:p w:rsidR="000F5492" w:rsidRDefault="003769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</w:t>
      </w:r>
    </w:p>
    <w:p w:rsidR="000F5492" w:rsidRDefault="003769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включаются в проектную и исследоват</w:t>
      </w:r>
      <w:r>
        <w:rPr>
          <w:rFonts w:ascii="Times New Roman" w:hAnsi="Times New Roman" w:cs="Times New Roman"/>
          <w:sz w:val="28"/>
          <w:szCs w:val="28"/>
        </w:rPr>
        <w:t>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</w:t>
      </w:r>
      <w:r>
        <w:rPr>
          <w:rFonts w:ascii="Times New Roman" w:hAnsi="Times New Roman" w:cs="Times New Roman"/>
          <w:sz w:val="28"/>
          <w:szCs w:val="28"/>
        </w:rPr>
        <w:t xml:space="preserve">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</w:t>
      </w:r>
      <w:r>
        <w:rPr>
          <w:rFonts w:ascii="Times New Roman" w:hAnsi="Times New Roman" w:cs="Times New Roman"/>
          <w:sz w:val="28"/>
          <w:szCs w:val="28"/>
        </w:rPr>
        <w:t>в устной и письменной форме, вступать в диалог и т. д.  Предлагаемая рабочая программа реализуется в учебниках биологии и учебно-методических пособиях, созданных коллективом авторов под руководством В. В. Пасечника.</w:t>
      </w:r>
    </w:p>
    <w:p w:rsidR="000F5492" w:rsidRDefault="003769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 классе обобщают знания о жизни и уро</w:t>
      </w:r>
      <w:r>
        <w:rPr>
          <w:rFonts w:ascii="Times New Roman" w:hAnsi="Times New Roman" w:cs="Times New Roman"/>
          <w:sz w:val="28"/>
          <w:szCs w:val="28"/>
        </w:rPr>
        <w:t xml:space="preserve">внях ее организации, раскрывают мировоззренческие вопросы о происхождении и развитии жизни на Земле, обобщают и углубляют понятия об эволюционном развитии организмов. Учащиеся получат знания основ цитологии, генетики, селекции,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теории эволюции. Полученные </w:t>
      </w:r>
      <w:r>
        <w:rPr>
          <w:rFonts w:ascii="Times New Roman" w:hAnsi="Times New Roman" w:cs="Times New Roman"/>
          <w:sz w:val="28"/>
          <w:szCs w:val="28"/>
        </w:rPr>
        <w:t>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 Учащиеся должны усвоить и применять в своей деятельности основные положения биологической науки о строе</w:t>
      </w:r>
      <w:r>
        <w:rPr>
          <w:rFonts w:ascii="Times New Roman" w:hAnsi="Times New Roman" w:cs="Times New Roman"/>
          <w:sz w:val="28"/>
          <w:szCs w:val="28"/>
        </w:rPr>
        <w:t>нии и жизнедеятельности организмов, их индивидуальном и историческом развитии, структуре, функционировании, многообразии экологических систем, их изменении под влиянием деятельности человека; научиться принимать экологически правильные решения в области пр</w:t>
      </w:r>
      <w:r>
        <w:rPr>
          <w:rFonts w:ascii="Times New Roman" w:hAnsi="Times New Roman" w:cs="Times New Roman"/>
          <w:sz w:val="28"/>
          <w:szCs w:val="28"/>
        </w:rPr>
        <w:t>иродопользования. 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</w:t>
      </w:r>
      <w:r>
        <w:rPr>
          <w:rFonts w:ascii="Times New Roman" w:hAnsi="Times New Roman" w:cs="Times New Roman"/>
          <w:sz w:val="28"/>
          <w:szCs w:val="28"/>
        </w:rPr>
        <w:t>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приемам самостоятельной учебной деятельности, способствовать развитию любо</w:t>
      </w:r>
      <w:r>
        <w:rPr>
          <w:rFonts w:ascii="Times New Roman" w:hAnsi="Times New Roman" w:cs="Times New Roman"/>
          <w:sz w:val="28"/>
          <w:szCs w:val="28"/>
        </w:rPr>
        <w:t>знательности и интереса к предмету.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Введение (3 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Биология наука о живой природе. Значение биологических знаний в современной жизни. Профессии, связан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с биологией. Методы исследования биологии. Понятие «жизнь». Современные научные представления о сущности жизни. Свойства живого. Отличительные признаки живого. Уровни организации живой природы.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Демонстрация: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Портреты учёных, внёсших значительный вклад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развитие биологической науки.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Предметные результаты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свойства живого;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методы исследования в биологии;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значение биологических знаний в современной жизни;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профессии, связанные с биологией;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уровни организации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ивой природы.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Глава 1. Молекулярный уровень (10ч)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Общая характеристика молекулярного уровня 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живого. Особенности химического состава живых организмов: неорганические и органические вещества, их роль в организме. Состав, строение и функции органических веществ, входящих в состав живого: углеводы, липиды, белки, нуклеиновые кислоты, АТФ 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угие органические соединения. Биокатализаторы. Вирусы.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Демонстрация: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Схемы строения молекул химических соединений, относящихся к основным группам органических веществ.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Лабораторные и практические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Расщепление пероксида водорода ферментом каталазой.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редметные результаты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состав, строение и функции органических веществ, в составе живого;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представления о молекулярном уровне организации живого;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    особенности вирусов как неклеточных форм жизни.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уметь: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проводить несложные биологические эксперименты для изучения свойств органических веществ и функций ферментов как биокатализаторов.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Глава 2. Клеточный уровень (14 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Общая характеристика клеточного уровня организации живого.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Клеточное строение организмов. Многообразие клеток. Клетка — структурная и функциональная единица жизни. Методы изучения клетки. Основные положения клеточной теории. Химический состав клетки и его постоянство. Строение клетки: ядро, клеточная оболочка, 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зматическая мембрана, цитоплазма, пластиды, митохондрии, вакуоли. Функции органоидов клетки. Прокариоты, эукариоты. Хромосомы. Хромосомный набор клетки. Обмен веществ и превращение энергии — признак живых организмов. Энергетический обмен в клетке. Роль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 дыхания, транспорта веществ, удаление продуктов обмена в жизнедеятельности клетки и организма. Аэробное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Демонстрация: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Модель клетки. Микропрепараты митоза в клетках корешков лука; хромосом. Модели-аппликации, иллюстрирующие деление клеток. Расщепление пероксида водорода с помощью ферментов, живых клеток.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Предметные результаты обучения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методы изучения клетки;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особенности строения клетки эукариот и прокариот;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функции органоидов клетки;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положения клеточной теории;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химический состав клетки;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клеточный уровень организации живого;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строение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летки как структурной и функциональной единицы жизни;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обмен веществ и энергии как основу жизнедеятельности клетки;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рост, развитие и жизненный цикл клеток;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особенности митотического деления клетки.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уметь: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использовать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 биологической науки и проводить несложные биологические эксперименты для изучения клеток живых организмов.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Глава  3. Организменный уровень (13 ч)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 и развитие организмов. Размножение. Бесполое и половое размножение организмов. 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 клетки. Оплодотворение. Индивидуальное развитие организмов. Биогенетический закон. Наследственность и изменчивость – свойства организмов.  Основные закономерности передачи наследственной информации. Генетическая непрерывность жизни. Наследственная 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наследственная изменчивость. Закономерности изменчивости.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Демонстрация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Микропрепараты яйцеклетки и сперматозоида животных.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Предметные результаты обучения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сущность биогенетического закона;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мейоз;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    особенности индивидуал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развития организма;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закономерности передачи наследственной информации;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закономерности изменчивости;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методы селекции растений, животных и микроорганизмов;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особенности развития половых клеток.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уметь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описывать организменный уровень организации живого;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раскрывать особенности бесполого и полового размножения организмов;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характеризовать оплодотворение и его биологическую роль.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Глава 4. Популяционно-видовой уровень (11 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и эволюция органического мира. Вид – основная систематическая единица. Критерии вида. Признаки вида. Структура вида. Происхождение видов. Развитие эволюционных представлений. Ч. Дарвин – основоположник учения об эволюции. Основные положения теории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эволюции. Популяция —единица эволюции. Факторы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 Доказательства эволюции. Экология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наука. Экологические факторы и условия среды. Взаимосвязь организмов с окружающей средой. Среда – источник веществ, энергии и информации. Влияние экологических факторов на организм.  Приспособленность и её относительность. Искусственный отбор. Селекция.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бразование видов — микроэволюция. Макроэволюция.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Предметные результаты обучения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критерии вида и его популяционную структуру;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экологические факторы и условия среды;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положения теории эволюции Ч. Дарвина;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дв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ижущие силы эволюции;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пути достижения биологического прогресса;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популяционно-видовой уровень организации живого;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развитие эволюционных представлений;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синтетическую теорию эволюции.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Учащиеся должны уметь: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использовать методы биологи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проводить несложные биологические эксперименты для изучения морфологического критерия видов.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Глава 5. Экосистемный уровень (5 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Экосистемная организация живой природы. Биоценоз. Экосистема. Биогеоценоз. Взаимосвязь популяций в биогеоценозе. Взаимодейс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твие разных видов в экосистеме (конкуренция, хищничество, симбиоз, паразитизм). Пищевые связи в экосистемах. Цепи питания. Обмен веществ, поток и превращение энергии в биогеоценозе. Искусственные биоценозы. Экологическая сукцессия.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Предметные результаты об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учения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определения понятий: «сообщество», «экосистема», «биогеоценоз»;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структуру разных сообществ;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процессы, происходящие при переходе с одного трофического уровня на другой.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Учащиеся должны уметь: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выстраивать цепи и сети питания для разных биоценозов;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характеризовать роли продуцентов, консументов, редуцентов.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Глава 6. Биосферный уровень (12 ч)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Биосфера – глобальная экосистема. Биосфера  и её структура, свойства, закономерности. В.И. Вернад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 – основоположник учения о биосфере. Круговорот веществ и энергии в биосфере. Границы биосферы. Распространение и роль живого вещества в биосфере. Роль человека в биосфере. Экологические проблемы и  кризисы. Основы рационального природопользования.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ледствия деятельности человека в экосистемах.  Возникновение и развитие жизни. Взгляды, гипотезы и теории о происхождении жизни. Краткая история развития органического мира.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Предметные результаты обучения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знать: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гипотезы возни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кновения жизни на Земле;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особенности антропогенного воздействия на биосферу;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основы рационального природопользования;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основные этапы развития жизни на Земле;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взаимосвязи живого и неживого в биосфере;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круговороты веществ в биосфере;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этапы эволюции биосферы;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экологические кризисы;</w:t>
      </w:r>
    </w:p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развитие представлений о происхождении жизни и современном состоянии проблемы;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значение биологических наук в решении проблем рационального природопользования, защиты здоровья людей в усло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 быстрого изменения экологического качества окружающей среды.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уметь: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характеризовать биосферный уровень организации живого;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рассказывать о средообразующей деятельности организмов;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приводить доказательства эволюции;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демонстрировать знание основ экологической грамотности: оценивать последствия деятельности человека в природе и влияние факторов риска на здоровье человека; выбирать целевые и смысловые установки в своих действиях и поступках по отношению к живой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оде, здоровью своему и окружающих; осознавать необходимость действий по сохранению биологического разнообразия и природных местообитаний видов растений и животных.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Метапредметные результаты обучения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Учащиеся должны уметь: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определять понятия, формируем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 процессе изучения темы;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классифицировать и самостоятельно выбирать критерии для классификации;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самостоятельно формулировать проблемы исследования и составлять поэтапную структуру будущего самостоятельного исследования;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    при выполнении 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формулировать выводы;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устанавливать причинно-следственные связи между события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явлениями;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применять модели и схемы для решения учебных и познавательных задач;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владеть приёмами смыслового чтения, составлять тезисы и планы-конспекты по результатам чтения;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организовывать учебное сотрудничество и совместную 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 учителем и сверстниками;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использовать информационно-коммуникационные технологии при подготовке сообщений, мультимедийных презентаций;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демонстрировать экологическое мышление и применять его в повседневной жизни.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Личностные результаты обучения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Воспитание у учащихся чувства гордости за российскую биологическую науку;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осознание учащимися,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благо природы;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умение реализовывать теоретические познания в повседневной жизни;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понимание значения обучения для повседневной жизни и осознанного выбора профессии;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признание права каждого на собственное мнение;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умение отстаивать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точку зрения;</w:t>
      </w:r>
    </w:p>
    <w:p w:rsidR="000F5492" w:rsidRDefault="003769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    критичное отношение к своим поступкам, осознание ответственности за их последствия.</w:t>
      </w:r>
    </w:p>
    <w:p w:rsidR="000F5492" w:rsidRDefault="000F54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5492" w:rsidRDefault="003769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Тематическое планирование</w:t>
      </w:r>
    </w:p>
    <w:tbl>
      <w:tblPr>
        <w:tblW w:w="9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6648"/>
        <w:gridCol w:w="2410"/>
      </w:tblGrid>
      <w:tr w:rsidR="000F5492">
        <w:trPr>
          <w:trHeight w:val="45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Молекулярный уровень.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Клеточный уровень.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Организменный уровень.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Популяционно-видовой уровень.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Экосистемный уровень.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Биосферный уровень.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0F549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 за год.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F5492" w:rsidRDefault="00376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68</w:t>
            </w:r>
          </w:p>
        </w:tc>
      </w:tr>
    </w:tbl>
    <w:p w:rsidR="000F5492" w:rsidRDefault="003769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F5492" w:rsidRDefault="000F5492">
      <w:pPr>
        <w:rPr>
          <w:rFonts w:ascii="Times New Roman" w:hAnsi="Times New Roman" w:cs="Times New Roman"/>
          <w:sz w:val="28"/>
          <w:szCs w:val="28"/>
        </w:rPr>
      </w:pPr>
    </w:p>
    <w:p w:rsidR="000F5492" w:rsidRDefault="000F5492">
      <w:pPr>
        <w:rPr>
          <w:rFonts w:ascii="Times New Roman" w:hAnsi="Times New Roman" w:cs="Times New Roman"/>
          <w:sz w:val="28"/>
          <w:szCs w:val="28"/>
        </w:rPr>
      </w:pPr>
    </w:p>
    <w:p w:rsidR="000F5492" w:rsidRDefault="003769F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Поурочное  планирование по курсу</w:t>
      </w:r>
    </w:p>
    <w:p w:rsidR="000F5492" w:rsidRDefault="003769F3">
      <w:pPr>
        <w:tabs>
          <w:tab w:val="left" w:pos="0"/>
        </w:tabs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 класс. «Биология. Введение в общую биологию». </w:t>
      </w:r>
    </w:p>
    <w:p w:rsidR="000F5492" w:rsidRDefault="003769F3">
      <w:pPr>
        <w:tabs>
          <w:tab w:val="left" w:pos="0"/>
        </w:tabs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68 часа.  (2 часа в неделю)</w:t>
      </w:r>
    </w:p>
    <w:tbl>
      <w:tblPr>
        <w:tblStyle w:val="af9"/>
        <w:tblW w:w="9747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850"/>
        <w:gridCol w:w="7479"/>
      </w:tblGrid>
      <w:tr w:rsidR="000F5492">
        <w:tc>
          <w:tcPr>
            <w:tcW w:w="567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gridSpan w:val="2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479" w:type="dxa"/>
            <w:vMerge w:val="restart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Тема урока. Домашнее задание.</w:t>
            </w:r>
          </w:p>
        </w:tc>
      </w:tr>
      <w:tr w:rsidR="000F5492">
        <w:tc>
          <w:tcPr>
            <w:tcW w:w="567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479" w:type="dxa"/>
            <w:vMerge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492">
        <w:tc>
          <w:tcPr>
            <w:tcW w:w="567" w:type="dxa"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spacing w:line="22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курс «Общая  биология и экология»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часа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Биология — наука о живой природе.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Методы исследования в биологии.  Сущность жизни и свойства живого.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Сущность жизни и свойства живого. Уровни организации жизни.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</w:t>
            </w:r>
          </w:p>
        </w:tc>
      </w:tr>
      <w:tr w:rsidR="000F5492">
        <w:tc>
          <w:tcPr>
            <w:tcW w:w="567" w:type="dxa"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 Молекулярный уровень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 часов)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Молекулярный уровень: общая характеристика.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 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Углеводы.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Липиды.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§6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4.Состав и строение белков.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§7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5.Функции белков.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§8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30.09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6.Нуклеиновые кислоты. ДНК.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РНК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7.Нуклеиновые кислоты. РНК. АТФ и другие органические соединения клетки.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§9,10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Биологические катализаторы.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§11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Вирусы. П 1.9, повторить 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§12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10.Обобщающий урок по теме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Молекулярный уровень»</w:t>
            </w:r>
          </w:p>
        </w:tc>
      </w:tr>
      <w:tr w:rsidR="000F5492">
        <w:tc>
          <w:tcPr>
            <w:tcW w:w="567" w:type="dxa"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widowControl w:val="0"/>
              <w:spacing w:line="22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Клеточный уровень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1.Общая характеристика. Основные положения клеточной теории.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§13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2.Общие сведения о клетках. Клеточная мембрана.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3.Ядро. Хромосомный набор клетки.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§15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28.10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4.Эндоплазматическая сеть. Рибосомы. Комплекс Гольджи. Лизосомы.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§16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5.Митохондрии. Пластиды. Клеточный центр. Органоиды движения. Клеточные включения.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§17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6.Различия в строении клеток прокариот и эукариот.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§18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7.Ассимиляция и диссимиляция. Метаболизм.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§19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8.Энергетический обмен в клетке.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§20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Фотосинтез.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хемосинтеза.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Хемосинтез.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§21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 Питание клетки. Автотрофы и гетеротрофы.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§22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Синтез белков в клетке.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§23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Деление клетки. Митоз.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14.Обобщающий урок по теме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Клеточный уровень»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3. Организменный уровень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13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1.Размножение организмов. Половое, бесполое. Оплодотворение.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§25, 26 стр. 113-114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  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2.Развитие половых клеток. Мейоз.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§26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3.Индивидуальное развитие организмов.  Биогенетический закон.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§27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4.Закономерности наследования признаков, установленные Г. Менделем.  Единообразие гибридов первого поколения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 П.Р. «Моногибридное скрещивание».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§28 до стр.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Расщепление признаков. Закон чистоты гамет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 П.Р. «Неполное доминирование».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§28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6.Неполное доминирование. Генотип и фенотип. Анализирующее скрещивание.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§29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Дигибридное скрещивание. Закон независимого наследования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признаков.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П.Р. «Дигибридное скрещивание».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§30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Генетика пола. Сцепленное с полом наследование.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П.Р. «Наследование признаков, сцепленных с полом».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§31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П.Р. «Решение генетических задач»   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 Закономерности изменчивости.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Модификационная изменчивость. Норма реакции.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§32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 Закономерности изменчивости. Мутационная изменчивость.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§33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27.01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Основные методы селекции растений, животных и микроорганизмов.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Обобщающий урок по теме «Организменный уровень»</w:t>
            </w:r>
          </w:p>
        </w:tc>
      </w:tr>
      <w:tr w:rsidR="000F5492">
        <w:tc>
          <w:tcPr>
            <w:tcW w:w="567" w:type="dxa"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widowControl w:val="0"/>
              <w:spacing w:line="226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4. Популяционно-видовой уровень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11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Общая характеристика. Вид и его критерии.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§35 до 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«Популяционная  структура вида»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Популяционная  структура вида.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Биологическая классификация.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§35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3.Экологические факторы и условия среды.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§36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Происхождение видов. Развитие эволюционных представлений.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§37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ст. « Основные положения теории Ч.Дарвина»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Основные положения теории Ч.Дар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§37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0F5492" w:rsidRDefault="003769F3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24.02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Популяция как элементарная единица эволюции.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§38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0F5492" w:rsidRDefault="003769F3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Борьба за существование и ее формы.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«Естественный отбор».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03.03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 Естественный отбор и его формы.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§39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Видообразование.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§40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Макроэволюция.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§41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Обобщающий урок по теме «Популяционно-видовой  уровень»</w:t>
            </w:r>
          </w:p>
        </w:tc>
      </w:tr>
      <w:tr w:rsidR="000F5492">
        <w:tc>
          <w:tcPr>
            <w:tcW w:w="567" w:type="dxa"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spacing w:line="22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5. Экосистемный уровень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850" w:type="dxa"/>
          </w:tcPr>
          <w:p w:rsidR="000F5492" w:rsidRDefault="000F549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1.Сообщество, экосистема, биогеоценоз.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§42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24.03</w:t>
            </w:r>
          </w:p>
        </w:tc>
        <w:tc>
          <w:tcPr>
            <w:tcW w:w="850" w:type="dxa"/>
          </w:tcPr>
          <w:p w:rsidR="000F5492" w:rsidRDefault="000F549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Состав и структура сообщества.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§43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Межвидовые отношения организмов в экосистеме.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0F5492" w:rsidRDefault="003769F3">
            <w:pPr>
              <w:tabs>
                <w:tab w:val="center" w:pos="4680"/>
                <w:tab w:val="right" w:pos="9360"/>
              </w:tabs>
              <w:spacing w:line="247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Потоки вещества и энергии в экосистеме.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§45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Саморазвитие экосистемы.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§46</w:t>
            </w:r>
          </w:p>
        </w:tc>
      </w:tr>
      <w:tr w:rsidR="000F5492">
        <w:tc>
          <w:tcPr>
            <w:tcW w:w="567" w:type="dxa"/>
          </w:tcPr>
          <w:p w:rsidR="000F5492" w:rsidRDefault="000F54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spacing w:line="22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6. Биосферный уровень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 часов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0F5492" w:rsidRDefault="003769F3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1.Биосфера. Средообразующая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организмов.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§47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Круговорот веществ в биосфере.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§48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Эволюция биосферы.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§49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Гипотезы возникновения жизни.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§50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03.05</w:t>
            </w:r>
          </w:p>
        </w:tc>
        <w:tc>
          <w:tcPr>
            <w:tcW w:w="850" w:type="dxa"/>
          </w:tcPr>
          <w:p w:rsidR="000F5492" w:rsidRDefault="000F5492">
            <w:pPr>
              <w:tabs>
                <w:tab w:val="center" w:pos="4680"/>
                <w:tab w:val="right" w:pos="9360"/>
              </w:tabs>
              <w:spacing w:line="247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Развитие представлений о происхождении жизни. Современное состояние проблемы.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§51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05.05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 Развитие жизни на Земле. Эра древней жизни. Развитие жизни а Протерозое.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§52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палеозоя.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850" w:type="dxa"/>
          </w:tcPr>
          <w:p w:rsidR="000F5492" w:rsidRDefault="000F549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Развитие жизни в палеозое.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§52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12.05</w:t>
            </w:r>
          </w:p>
        </w:tc>
        <w:tc>
          <w:tcPr>
            <w:tcW w:w="850" w:type="dxa"/>
          </w:tcPr>
          <w:p w:rsidR="000F5492" w:rsidRDefault="000F5492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Развитие жизни в мезозое.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§53 до кайнозоя.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Развитие жизни в кайнозое.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§53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19.05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 Антропогенное воздействие на биосферу.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§54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21.05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 Основы рационального природопользования.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§55</w:t>
            </w:r>
          </w:p>
        </w:tc>
      </w:tr>
      <w:tr w:rsidR="000F5492">
        <w:tc>
          <w:tcPr>
            <w:tcW w:w="567" w:type="dxa"/>
          </w:tcPr>
          <w:p w:rsidR="000F5492" w:rsidRDefault="0037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0F5492" w:rsidRDefault="0037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850" w:type="dxa"/>
          </w:tcPr>
          <w:p w:rsidR="000F5492" w:rsidRDefault="000F54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9" w:type="dxa"/>
          </w:tcPr>
          <w:p w:rsidR="000F5492" w:rsidRDefault="0037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Обобщающий урок по теме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Биосферный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0F5492" w:rsidRDefault="000F54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5492" w:rsidRDefault="000F5492">
      <w:pPr>
        <w:rPr>
          <w:rFonts w:ascii="Times New Roman" w:hAnsi="Times New Roman" w:cs="Times New Roman"/>
          <w:sz w:val="28"/>
          <w:szCs w:val="28"/>
        </w:rPr>
      </w:pPr>
    </w:p>
    <w:sectPr w:rsidR="000F549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F3" w:rsidRDefault="003769F3">
      <w:pPr>
        <w:spacing w:after="0" w:line="240" w:lineRule="auto"/>
      </w:pPr>
      <w:r>
        <w:separator/>
      </w:r>
    </w:p>
  </w:endnote>
  <w:endnote w:type="continuationSeparator" w:id="0">
    <w:p w:rsidR="003769F3" w:rsidRDefault="00376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F3" w:rsidRDefault="003769F3">
      <w:pPr>
        <w:spacing w:after="0" w:line="240" w:lineRule="auto"/>
      </w:pPr>
      <w:r>
        <w:separator/>
      </w:r>
    </w:p>
  </w:footnote>
  <w:footnote w:type="continuationSeparator" w:id="0">
    <w:p w:rsidR="003769F3" w:rsidRDefault="003769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92"/>
    <w:rsid w:val="000F5492"/>
    <w:rsid w:val="003769F3"/>
    <w:rsid w:val="0073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2C1913-7202-411A-92F9-7138B2D73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9"/>
    <w:uiPriority w:val="5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3190</Words>
  <Characters>18183</Characters>
  <Application>Microsoft Office Word</Application>
  <DocSecurity>0</DocSecurity>
  <Lines>151</Lines>
  <Paragraphs>42</Paragraphs>
  <ScaleCrop>false</ScaleCrop>
  <Company>Reanimator Extreme Edition</Company>
  <LinksUpToDate>false</LinksUpToDate>
  <CharactersWithSpaces>21331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16</cp:revision>
  <dcterms:created xsi:type="dcterms:W3CDTF">2015-09-17T01:17:00Z</dcterms:created>
  <dcterms:modified xsi:type="dcterms:W3CDTF">2023-09-22T03:50:00Z</dcterms:modified>
</cp:coreProperties>
</file>