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68"/>
        <w:ind w:left="0"/>
        <w:rPr>
          <w:sz w:val="20"/>
        </w:rPr>
      </w:pPr>
      <w:r>
        <w:rPr>
          <w:sz w:val="20"/>
        </w:rPr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75887" cy="9212687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98037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rcRect l="34582" t="12968" r="34648" b="5432"/>
                        <a:stretch/>
                      </pic:blipFill>
                      <pic:spPr bwMode="auto">
                        <a:xfrm flipH="0" flipV="0">
                          <a:off x="0" y="0"/>
                          <a:ext cx="6175887" cy="921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6.29pt;height:725.41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/>
      <w:r>
        <w:rPr>
          <w:sz w:val="20"/>
        </w:rPr>
      </w:r>
      <w:r>
        <w:rPr>
          <w:sz w:val="20"/>
        </w:rPr>
      </w:r>
    </w:p>
    <w:p>
      <w:pPr>
        <w:pStyle w:val="668"/>
        <w:ind w:left="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668"/>
        <w:ind w:left="0"/>
        <w:spacing w:before="10"/>
        <w:rPr>
          <w:sz w:val="15"/>
        </w:rPr>
      </w:pPr>
      <w:r>
        <w:rPr>
          <w:sz w:val="15"/>
        </w:rPr>
      </w:r>
      <w:r>
        <w:rPr>
          <w:sz w:val="15"/>
        </w:rPr>
      </w:r>
    </w:p>
    <w:p>
      <w:pPr>
        <w:pStyle w:val="662"/>
        <w:ind w:left="101" w:firstLine="0"/>
        <w:jc w:val="center"/>
      </w:pPr>
      <w:r>
        <w:t xml:space="preserve">ПОЯСНИТЕЛЬНАЯ</w:t>
      </w:r>
      <w:r>
        <w:rPr>
          <w:spacing w:val="-4"/>
        </w:rPr>
        <w:t xml:space="preserve"> </w:t>
      </w:r>
      <w:r>
        <w:t xml:space="preserve">ЗАПИСКА</w:t>
      </w:r>
      <w:r/>
    </w:p>
    <w:p>
      <w:pPr>
        <w:pStyle w:val="668"/>
        <w:spacing w:before="132"/>
      </w:pPr>
      <w:r>
        <w:t xml:space="preserve">Настоящая</w:t>
      </w:r>
      <w:r>
        <w:rPr>
          <w:spacing w:val="-2"/>
        </w:rPr>
        <w:t xml:space="preserve"> </w:t>
      </w:r>
      <w:r>
        <w:t xml:space="preserve">программа</w:t>
      </w:r>
      <w:r>
        <w:rPr>
          <w:spacing w:val="-1"/>
        </w:rPr>
        <w:t xml:space="preserve"> </w:t>
      </w:r>
      <w:r>
        <w:t xml:space="preserve">по</w:t>
      </w:r>
      <w:r>
        <w:rPr>
          <w:spacing w:val="-2"/>
        </w:rPr>
        <w:t xml:space="preserve"> </w:t>
      </w:r>
      <w:r>
        <w:t xml:space="preserve">геометрии</w:t>
      </w:r>
      <w:r>
        <w:rPr>
          <w:spacing w:val="-2"/>
        </w:rPr>
        <w:t xml:space="preserve"> </w:t>
      </w:r>
      <w:r>
        <w:t xml:space="preserve">для</w:t>
      </w:r>
      <w:r>
        <w:rPr>
          <w:spacing w:val="-2"/>
        </w:rPr>
        <w:t xml:space="preserve"> </w:t>
      </w:r>
      <w:r>
        <w:t xml:space="preserve">11</w:t>
      </w:r>
      <w:r>
        <w:rPr>
          <w:spacing w:val="-2"/>
        </w:rPr>
        <w:t xml:space="preserve"> </w:t>
      </w:r>
      <w:r>
        <w:t xml:space="preserve">класса</w:t>
      </w:r>
      <w:r>
        <w:rPr>
          <w:spacing w:val="-3"/>
        </w:rPr>
        <w:t xml:space="preserve"> </w:t>
      </w:r>
      <w:r>
        <w:t xml:space="preserve">составлена</w:t>
      </w:r>
      <w:r>
        <w:rPr>
          <w:spacing w:val="-3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соответствии</w:t>
      </w:r>
      <w:r>
        <w:rPr>
          <w:spacing w:val="-2"/>
        </w:rPr>
        <w:t xml:space="preserve"> </w:t>
      </w:r>
      <w:r>
        <w:t xml:space="preserve">с:</w:t>
      </w:r>
      <w:r/>
    </w:p>
    <w:p>
      <w:pPr>
        <w:pStyle w:val="669"/>
        <w:numPr>
          <w:ilvl w:val="0"/>
          <w:numId w:val="4"/>
        </w:numPr>
        <w:spacing w:line="240" w:lineRule="auto"/>
        <w:tabs>
          <w:tab w:val="left" w:pos="1311" w:leader="none"/>
          <w:tab w:val="left" w:pos="1312" w:leader="none"/>
        </w:tabs>
        <w:rPr>
          <w:sz w:val="24"/>
        </w:rPr>
      </w:pPr>
      <w:r>
        <w:rPr>
          <w:sz w:val="24"/>
        </w:rPr>
        <w:t xml:space="preserve">Законом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РФ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«Об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Федерации»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№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273-ФЗ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от 29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декабря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2012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года;</w:t>
      </w:r>
      <w:r>
        <w:rPr>
          <w:sz w:val="24"/>
        </w:rPr>
      </w:r>
    </w:p>
    <w:p>
      <w:pPr>
        <w:pStyle w:val="669"/>
        <w:numPr>
          <w:ilvl w:val="0"/>
          <w:numId w:val="4"/>
        </w:numPr>
        <w:ind w:right="108"/>
        <w:spacing w:line="240" w:lineRule="auto"/>
        <w:tabs>
          <w:tab w:val="left" w:pos="1311" w:leader="none"/>
          <w:tab w:val="left" w:pos="1312" w:leader="none"/>
          <w:tab w:val="left" w:pos="2971" w:leader="none"/>
          <w:tab w:val="left" w:pos="5005" w:leader="none"/>
          <w:tab w:val="left" w:pos="7029" w:leader="none"/>
          <w:tab w:val="left" w:pos="8439" w:leader="none"/>
          <w:tab w:val="left" w:pos="9583" w:leader="none"/>
          <w:tab w:val="left" w:pos="10574" w:leader="none"/>
          <w:tab w:val="left" w:pos="12085" w:leader="none"/>
          <w:tab w:val="left" w:pos="13500" w:leader="none"/>
        </w:tabs>
        <w:rPr>
          <w:sz w:val="24"/>
        </w:rPr>
      </w:pPr>
      <w:r>
        <w:rPr>
          <w:sz w:val="24"/>
        </w:rPr>
        <w:t xml:space="preserve">Федеральным</w:t>
      </w:r>
      <w:r>
        <w:rPr>
          <w:sz w:val="24"/>
        </w:rPr>
        <w:tab/>
        <w:t xml:space="preserve">государственным</w:t>
      </w:r>
      <w:r>
        <w:rPr>
          <w:sz w:val="24"/>
        </w:rPr>
        <w:tab/>
        <w:t xml:space="preserve">образовательным</w:t>
      </w:r>
      <w:r>
        <w:rPr>
          <w:sz w:val="24"/>
        </w:rPr>
        <w:tab/>
        <w:t xml:space="preserve">стандартом</w:t>
      </w:r>
      <w:r>
        <w:rPr>
          <w:sz w:val="24"/>
        </w:rPr>
        <w:tab/>
        <w:t xml:space="preserve">среднего</w:t>
      </w:r>
      <w:r>
        <w:rPr>
          <w:sz w:val="24"/>
        </w:rPr>
        <w:tab/>
        <w:t xml:space="preserve">общего</w:t>
      </w:r>
      <w:r>
        <w:rPr>
          <w:sz w:val="24"/>
        </w:rPr>
        <w:tab/>
        <w:t xml:space="preserve">образования</w:t>
      </w:r>
      <w:r>
        <w:rPr>
          <w:sz w:val="24"/>
        </w:rPr>
        <w:tab/>
        <w:t xml:space="preserve">(утвержден</w:t>
      </w:r>
      <w:r>
        <w:rPr>
          <w:sz w:val="24"/>
        </w:rPr>
        <w:tab/>
      </w:r>
      <w:r>
        <w:rPr>
          <w:spacing w:val="-1"/>
          <w:sz w:val="24"/>
        </w:rPr>
        <w:t xml:space="preserve">приказом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образования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Российской Федерации от 17.05.2012г.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№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413);</w:t>
      </w:r>
      <w:r>
        <w:rPr>
          <w:sz w:val="24"/>
        </w:rPr>
      </w:r>
    </w:p>
    <w:p>
      <w:pPr>
        <w:pStyle w:val="669"/>
        <w:ind w:left="1311" w:firstLine="0"/>
        <w:spacing w:line="240" w:lineRule="auto"/>
        <w:tabs>
          <w:tab w:val="left" w:pos="1311" w:leader="none"/>
          <w:tab w:val="left" w:pos="1312" w:leader="none"/>
        </w:tabs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669"/>
        <w:numPr>
          <w:ilvl w:val="0"/>
          <w:numId w:val="4"/>
        </w:numPr>
        <w:ind w:right="117"/>
        <w:spacing w:line="240" w:lineRule="auto"/>
        <w:tabs>
          <w:tab w:val="left" w:pos="1311" w:leader="none"/>
          <w:tab w:val="left" w:pos="1312" w:leader="none"/>
        </w:tabs>
        <w:rPr>
          <w:sz w:val="24"/>
        </w:rPr>
      </w:pPr>
      <w:r>
        <w:rPr>
          <w:sz w:val="24"/>
        </w:rPr>
        <w:t xml:space="preserve">Авторской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программы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«Геометрия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10-11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классы»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авторы: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Л.С.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Атанасяна,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В.Ф.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Бутузова,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С.Б.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Кадомцева,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З.Г.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Позняка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Л.С.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Киселевой.</w:t>
      </w:r>
      <w:r>
        <w:rPr>
          <w:sz w:val="24"/>
        </w:rPr>
      </w:r>
    </w:p>
    <w:p>
      <w:pPr>
        <w:pStyle w:val="668"/>
        <w:ind w:left="175" w:right="118" w:firstLine="283"/>
        <w:jc w:val="both"/>
      </w:pPr>
      <w:r>
        <w:t xml:space="preserve">Изучение курса</w:t>
      </w:r>
      <w:r>
        <w:t xml:space="preserve"> геометрии </w:t>
      </w:r>
      <w:r>
        <w:t xml:space="preserve"> ставит своей </w:t>
      </w:r>
      <w:r>
        <w:rPr>
          <w:b/>
        </w:rPr>
        <w:t xml:space="preserve">целью </w:t>
      </w:r>
      <w:r>
        <w:t xml:space="preserve">повысить общекультурный уровень человека и завершить</w:t>
      </w:r>
      <w:r>
        <w:rPr>
          <w:spacing w:val="1"/>
        </w:rPr>
        <w:t xml:space="preserve"> </w:t>
      </w:r>
      <w:r>
        <w:t xml:space="preserve">формирование</w:t>
      </w:r>
      <w:r>
        <w:rPr>
          <w:spacing w:val="1"/>
        </w:rPr>
        <w:t xml:space="preserve"> </w:t>
      </w:r>
      <w:r>
        <w:t xml:space="preserve">относительно</w:t>
      </w:r>
      <w:r>
        <w:rPr>
          <w:spacing w:val="1"/>
        </w:rPr>
        <w:t xml:space="preserve"> </w:t>
      </w:r>
      <w:r>
        <w:t xml:space="preserve">целостной</w:t>
      </w:r>
      <w:r>
        <w:rPr>
          <w:spacing w:val="1"/>
        </w:rPr>
        <w:t xml:space="preserve"> </w:t>
      </w:r>
      <w:r>
        <w:t xml:space="preserve">системы</w:t>
      </w:r>
      <w:r>
        <w:rPr>
          <w:spacing w:val="1"/>
        </w:rPr>
        <w:t xml:space="preserve"> </w:t>
      </w:r>
      <w:r>
        <w:t xml:space="preserve">геометрических</w:t>
      </w:r>
      <w:r>
        <w:rPr>
          <w:spacing w:val="1"/>
        </w:rPr>
        <w:t xml:space="preserve"> </w:t>
      </w:r>
      <w:r>
        <w:t xml:space="preserve">знаний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составной</w:t>
      </w:r>
      <w:r>
        <w:rPr>
          <w:spacing w:val="1"/>
        </w:rPr>
        <w:t xml:space="preserve"> </w:t>
      </w:r>
      <w:r>
        <w:t xml:space="preserve">части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среднего</w:t>
      </w:r>
      <w:r>
        <w:rPr>
          <w:spacing w:val="1"/>
        </w:rPr>
        <w:t xml:space="preserve"> </w:t>
      </w:r>
      <w:r>
        <w:t xml:space="preserve">образования,</w:t>
      </w:r>
      <w:r>
        <w:rPr>
          <w:spacing w:val="1"/>
        </w:rPr>
        <w:t xml:space="preserve"> </w:t>
      </w:r>
      <w:r>
        <w:t xml:space="preserve">совершенствования</w:t>
      </w:r>
      <w:r>
        <w:rPr>
          <w:spacing w:val="-2"/>
        </w:rPr>
        <w:t xml:space="preserve"> </w:t>
      </w:r>
      <w:r>
        <w:t xml:space="preserve">интеллектуальных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творческих способностей</w:t>
      </w:r>
      <w:r>
        <w:rPr>
          <w:spacing w:val="-1"/>
        </w:rPr>
        <w:t xml:space="preserve"> </w:t>
      </w:r>
      <w:r>
        <w:t xml:space="preserve">выпускников,</w:t>
      </w:r>
      <w:r>
        <w:rPr>
          <w:spacing w:val="-2"/>
        </w:rPr>
        <w:t xml:space="preserve"> </w:t>
      </w:r>
      <w:r>
        <w:t xml:space="preserve">развитие</w:t>
      </w:r>
      <w:r>
        <w:rPr>
          <w:spacing w:val="-2"/>
        </w:rPr>
        <w:t xml:space="preserve"> </w:t>
      </w:r>
      <w:r>
        <w:t xml:space="preserve">исследовательских</w:t>
      </w:r>
      <w:r>
        <w:rPr>
          <w:spacing w:val="2"/>
        </w:rPr>
        <w:t xml:space="preserve"> </w:t>
      </w:r>
      <w:r>
        <w:t xml:space="preserve">умений</w:t>
      </w:r>
      <w:r>
        <w:rPr>
          <w:spacing w:val="-2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навыков.</w:t>
      </w:r>
      <w:r/>
    </w:p>
    <w:p>
      <w:pPr>
        <w:pStyle w:val="662"/>
        <w:ind w:left="459" w:firstLine="0"/>
        <w:jc w:val="left"/>
        <w:spacing w:before="5" w:line="275" w:lineRule="exact"/>
      </w:pPr>
      <w:r>
        <w:t xml:space="preserve">Задачи:</w:t>
      </w:r>
      <w:r/>
    </w:p>
    <w:p>
      <w:pPr>
        <w:pStyle w:val="669"/>
        <w:numPr>
          <w:ilvl w:val="0"/>
          <w:numId w:val="3"/>
        </w:numPr>
        <w:spacing w:line="292" w:lineRule="exact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системой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понятий,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законов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методов,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изучаемых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пределах ООП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СОО;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right="126"/>
        <w:spacing w:before="2" w:line="237" w:lineRule="auto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становление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мотивации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к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последующему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изучению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математики,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естественных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технических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дисциплин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учреждениях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профессионального образования, для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самообразования;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right="123"/>
        <w:spacing w:before="5" w:line="237" w:lineRule="auto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осознание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выявление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структуры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доказательных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рассуждений,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логического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обоснования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доказательств;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осмысление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проблемы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отвлеченных теорий и реальной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жизни;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right="123"/>
        <w:spacing w:before="4" w:line="237" w:lineRule="auto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идеями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геометрии;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описания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из реальной жизни;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right="111"/>
        <w:spacing w:before="5" w:line="237" w:lineRule="auto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готовность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к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решению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широкого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класса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задач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из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различных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разделов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математики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смежных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предметов,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поисковой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деятельности, 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нестандартных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right="123"/>
        <w:spacing w:before="2" w:line="240" w:lineRule="auto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осознание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объяснение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роли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изученных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понятий,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законов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методов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описании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исследовании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реальных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процессов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явлений;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аксиоматического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теорий;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математическом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моделировании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возможностях;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right="121"/>
        <w:spacing w:before="4" w:line="237" w:lineRule="auto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овладение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математической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терминологией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символикой,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начальными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понятиями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логики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принципами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математического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доказательства;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самостоятельное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доказательных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рассуждений 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ходе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right="115"/>
        <w:spacing w:before="4" w:line="237" w:lineRule="auto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изображение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плоских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пространственных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геометрических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фигур,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комбинаций;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чтение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геометрических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чертежей;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описание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обоснование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фигур и отношений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ними;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right="123"/>
        <w:spacing w:before="5" w:line="237" w:lineRule="auto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овладение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навыками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использования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компьютерных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программ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математических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задач,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том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числе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поиска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пути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иллюстрации хода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рассуждения.</w:t>
      </w:r>
      <w:r>
        <w:rPr>
          <w:sz w:val="24"/>
        </w:rPr>
      </w:r>
    </w:p>
    <w:p>
      <w:pPr>
        <w:spacing w:line="237" w:lineRule="auto"/>
        <w:rPr>
          <w:sz w:val="24"/>
        </w:rPr>
        <w:sectPr>
          <w:footnotePr/>
          <w:endnotePr/>
          <w:type w:val="nextPage"/>
          <w:pgSz w:w="11910" w:h="16840" w:orient="portrait"/>
          <w:pgMar w:top="1020" w:right="280" w:bottom="1240" w:left="1100" w:header="720" w:footer="720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ind w:left="519"/>
        <w:spacing w:before="77"/>
        <w:rPr>
          <w:i/>
          <w:sz w:val="24"/>
        </w:rPr>
      </w:pPr>
      <w:r>
        <w:rPr>
          <w:i/>
          <w:sz w:val="24"/>
        </w:rPr>
        <w:t xml:space="preserve">Используемый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учебно-методический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комплект:</w:t>
      </w:r>
      <w:r>
        <w:rPr>
          <w:i/>
          <w:sz w:val="24"/>
        </w:rPr>
      </w:r>
    </w:p>
    <w:p>
      <w:pPr>
        <w:pStyle w:val="669"/>
        <w:numPr>
          <w:ilvl w:val="0"/>
          <w:numId w:val="3"/>
        </w:numPr>
        <w:ind w:left="896" w:right="113" w:hanging="360"/>
        <w:spacing w:before="5" w:line="237" w:lineRule="auto"/>
        <w:tabs>
          <w:tab w:val="left" w:pos="896" w:leader="none"/>
          <w:tab w:val="left" w:pos="897" w:leader="none"/>
        </w:tabs>
        <w:rPr>
          <w:sz w:val="24"/>
        </w:rPr>
      </w:pPr>
      <w:r>
        <w:rPr>
          <w:sz w:val="24"/>
        </w:rPr>
        <w:t xml:space="preserve">Атанасян Л.С., Бутузов В.Ф., Кадомцев С.Б.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Геометрия. 10-11: Учебник для общеобразовательных учреждений: базовый уровень –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М.: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2015г.;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left="896" w:hanging="361"/>
        <w:spacing w:line="294" w:lineRule="exact"/>
        <w:tabs>
          <w:tab w:val="left" w:pos="896" w:leader="none"/>
          <w:tab w:val="left" w:pos="897" w:leader="none"/>
        </w:tabs>
        <w:rPr>
          <w:sz w:val="24"/>
        </w:rPr>
      </w:pPr>
      <w:r>
        <w:rPr>
          <w:sz w:val="24"/>
        </w:rPr>
        <w:t xml:space="preserve">Зив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Б.Г.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Геометрия.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Дидактические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материалы.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11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класс: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базовый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уровень.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–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М.: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2011</w:t>
      </w:r>
      <w:r>
        <w:rPr>
          <w:sz w:val="24"/>
        </w:rPr>
      </w:r>
    </w:p>
    <w:p>
      <w:pPr>
        <w:ind w:left="459"/>
        <w:spacing w:before="148"/>
        <w:rPr>
          <w:i/>
          <w:sz w:val="24"/>
        </w:rPr>
      </w:pPr>
      <w:r>
        <w:rPr>
          <w:i/>
          <w:sz w:val="24"/>
        </w:rPr>
        <w:t xml:space="preserve">Место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предмета:</w:t>
      </w:r>
      <w:r>
        <w:rPr>
          <w:i/>
          <w:sz w:val="24"/>
        </w:rPr>
      </w:r>
    </w:p>
    <w:p>
      <w:pPr>
        <w:pStyle w:val="668"/>
        <w:ind w:left="459"/>
      </w:pPr>
      <w:r>
        <w:t xml:space="preserve">На</w:t>
      </w:r>
      <w:r>
        <w:rPr>
          <w:spacing w:val="-4"/>
        </w:rPr>
        <w:t xml:space="preserve"> </w:t>
      </w:r>
      <w:r>
        <w:t xml:space="preserve">изучение</w:t>
      </w:r>
      <w:r>
        <w:rPr>
          <w:spacing w:val="-2"/>
        </w:rPr>
        <w:t xml:space="preserve"> </w:t>
      </w:r>
      <w:r>
        <w:t xml:space="preserve">предмета</w:t>
      </w:r>
      <w:r>
        <w:rPr>
          <w:spacing w:val="-1"/>
        </w:rPr>
        <w:t xml:space="preserve"> </w:t>
      </w:r>
      <w:r>
        <w:t xml:space="preserve">отводится</w:t>
      </w:r>
      <w:r>
        <w:rPr>
          <w:spacing w:val="-2"/>
        </w:rPr>
        <w:t xml:space="preserve"> </w:t>
      </w:r>
      <w:r>
        <w:t xml:space="preserve">2</w:t>
      </w:r>
      <w:r>
        <w:rPr>
          <w:spacing w:val="-1"/>
        </w:rPr>
        <w:t xml:space="preserve"> </w:t>
      </w:r>
      <w:r>
        <w:t xml:space="preserve">часа</w:t>
      </w:r>
      <w:r>
        <w:rPr>
          <w:spacing w:val="-3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неделю,</w:t>
      </w:r>
      <w:r>
        <w:rPr>
          <w:spacing w:val="-2"/>
        </w:rPr>
        <w:t xml:space="preserve"> </w:t>
      </w:r>
      <w:r>
        <w:t xml:space="preserve">итого</w:t>
      </w:r>
      <w:r>
        <w:rPr>
          <w:spacing w:val="-1"/>
        </w:rPr>
        <w:t xml:space="preserve"> </w:t>
      </w:r>
      <w:r>
        <w:t xml:space="preserve">68</w:t>
      </w:r>
      <w:r>
        <w:rPr>
          <w:spacing w:val="-2"/>
        </w:rPr>
        <w:t xml:space="preserve"> </w:t>
      </w:r>
      <w:r>
        <w:t xml:space="preserve">часов</w:t>
      </w:r>
      <w:r>
        <w:rPr>
          <w:spacing w:val="-1"/>
        </w:rPr>
        <w:t xml:space="preserve"> </w:t>
      </w:r>
      <w:r>
        <w:t xml:space="preserve">за</w:t>
      </w:r>
      <w:r>
        <w:rPr>
          <w:spacing w:val="-1"/>
        </w:rPr>
        <w:t xml:space="preserve"> </w:t>
      </w:r>
      <w:r>
        <w:t xml:space="preserve">учебный</w:t>
      </w:r>
      <w:r>
        <w:rPr>
          <w:spacing w:val="-1"/>
        </w:rPr>
        <w:t xml:space="preserve"> </w:t>
      </w:r>
      <w:r>
        <w:t xml:space="preserve">год.</w:t>
      </w:r>
      <w:r/>
    </w:p>
    <w:p>
      <w:pPr>
        <w:pStyle w:val="668"/>
        <w:ind w:left="0"/>
        <w:spacing w:before="10"/>
      </w:pPr>
      <w:r/>
      <w:r/>
    </w:p>
    <w:p>
      <w:pPr>
        <w:ind w:left="5416"/>
        <w:rPr>
          <w:b/>
          <w:sz w:val="24"/>
        </w:rPr>
      </w:pPr>
      <w:r>
        <w:rPr>
          <w:b/>
          <w:sz w:val="24"/>
          <w:u w:val="single"/>
        </w:rPr>
        <w:t xml:space="preserve">СОДЕРЖАНИЕ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УЧЕБНОГО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ПРЕДМЕТА</w:t>
      </w:r>
      <w:r>
        <w:rPr>
          <w:b/>
          <w:sz w:val="24"/>
        </w:rPr>
      </w:r>
    </w:p>
    <w:p>
      <w:pPr>
        <w:pStyle w:val="668"/>
        <w:ind w:left="0"/>
        <w:spacing w:before="10"/>
        <w:rPr>
          <w:b/>
          <w:sz w:val="16"/>
        </w:rPr>
      </w:pPr>
      <w:r>
        <w:rPr>
          <w:b/>
          <w:sz w:val="16"/>
        </w:rPr>
      </w:r>
      <w:r>
        <w:rPr>
          <w:b/>
          <w:sz w:val="16"/>
        </w:rPr>
      </w:r>
    </w:p>
    <w:p>
      <w:pPr>
        <w:pStyle w:val="669"/>
        <w:numPr>
          <w:ilvl w:val="0"/>
          <w:numId w:val="2"/>
        </w:numPr>
        <w:jc w:val="both"/>
        <w:spacing w:before="90" w:line="240" w:lineRule="auto"/>
        <w:tabs>
          <w:tab w:val="left" w:pos="887" w:leader="none"/>
        </w:tabs>
        <w:rPr>
          <w:b/>
          <w:sz w:val="24"/>
        </w:rPr>
      </w:pPr>
      <w:r>
        <w:rPr>
          <w:b/>
          <w:sz w:val="24"/>
        </w:rPr>
        <w:t xml:space="preserve">Повторение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3(часов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)</w:t>
      </w:r>
      <w:r>
        <w:rPr>
          <w:b/>
          <w:sz w:val="24"/>
        </w:rPr>
      </w:r>
    </w:p>
    <w:p>
      <w:pPr>
        <w:pStyle w:val="662"/>
        <w:numPr>
          <w:ilvl w:val="0"/>
          <w:numId w:val="2"/>
        </w:numPr>
        <w:jc w:val="both"/>
        <w:spacing w:before="136"/>
        <w:tabs>
          <w:tab w:val="left" w:pos="887" w:leader="none"/>
        </w:tabs>
      </w:pPr>
      <w:r>
        <w:t xml:space="preserve">Тела</w:t>
      </w:r>
      <w:r>
        <w:rPr>
          <w:spacing w:val="-4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поверхности</w:t>
      </w:r>
      <w:r>
        <w:rPr>
          <w:spacing w:val="-3"/>
        </w:rPr>
        <w:t xml:space="preserve"> </w:t>
      </w:r>
      <w:r>
        <w:t xml:space="preserve">вращения</w:t>
      </w:r>
      <w:r>
        <w:rPr>
          <w:spacing w:val="-2"/>
        </w:rPr>
        <w:t xml:space="preserve"> </w:t>
      </w:r>
      <w:r>
        <w:t xml:space="preserve">(14</w:t>
      </w:r>
      <w:r>
        <w:rPr>
          <w:spacing w:val="2"/>
        </w:rPr>
        <w:t xml:space="preserve"> </w:t>
      </w:r>
      <w:r>
        <w:t xml:space="preserve">часов).</w:t>
      </w:r>
      <w:r/>
    </w:p>
    <w:p>
      <w:pPr>
        <w:pStyle w:val="668"/>
        <w:ind w:left="459" w:right="123"/>
        <w:jc w:val="both"/>
        <w:spacing w:before="135" w:line="360" w:lineRule="auto"/>
      </w:pPr>
      <w:r>
        <w:t xml:space="preserve">Тела вращения: цилиндр, конус, усеченный конус, сфера и шар. Сечения тел вращения. Площади поверхностей цилиндра и конуса.</w:t>
      </w:r>
      <w:r>
        <w:rPr>
          <w:spacing w:val="1"/>
        </w:rPr>
        <w:t xml:space="preserve"> </w:t>
      </w:r>
      <w:r>
        <w:t xml:space="preserve">Уравнение сферы. Взаимное расположение сферы и плоскости. Касательная плоскость к сфере. Площадь сферы. Сфера, вписанная в</w:t>
      </w:r>
      <w:r>
        <w:rPr>
          <w:spacing w:val="1"/>
        </w:rPr>
        <w:t xml:space="preserve"> </w:t>
      </w:r>
      <w:r>
        <w:t xml:space="preserve">многогранник,</w:t>
      </w:r>
      <w:r>
        <w:rPr>
          <w:spacing w:val="-1"/>
        </w:rPr>
        <w:t xml:space="preserve"> </w:t>
      </w:r>
      <w:r>
        <w:t xml:space="preserve">сфера, описанная около многогранника.</w:t>
      </w:r>
      <w:r/>
    </w:p>
    <w:p>
      <w:pPr>
        <w:pStyle w:val="668"/>
        <w:ind w:left="459" w:right="127"/>
        <w:jc w:val="both"/>
        <w:spacing w:line="362" w:lineRule="auto"/>
      </w:pPr>
      <w:r>
        <w:rPr>
          <w:i/>
        </w:rPr>
        <w:t xml:space="preserve">Основная цель </w:t>
      </w:r>
      <w:r>
        <w:t xml:space="preserve">– познакомить учащихся с простейшими телами вращения и их свойствами, завершить систематическое изучение тел</w:t>
      </w:r>
      <w:r>
        <w:rPr>
          <w:spacing w:val="1"/>
        </w:rPr>
        <w:t xml:space="preserve"> </w:t>
      </w:r>
      <w:r>
        <w:t xml:space="preserve">вращения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процессе</w:t>
      </w:r>
      <w:r>
        <w:rPr>
          <w:spacing w:val="-1"/>
        </w:rPr>
        <w:t xml:space="preserve"> </w:t>
      </w:r>
      <w:r>
        <w:t xml:space="preserve">решения задач</w:t>
      </w:r>
      <w:r>
        <w:rPr>
          <w:spacing w:val="-1"/>
        </w:rPr>
        <w:t xml:space="preserve"> </w:t>
      </w:r>
      <w:r>
        <w:t xml:space="preserve">на</w:t>
      </w:r>
      <w:r>
        <w:rPr>
          <w:spacing w:val="-2"/>
        </w:rPr>
        <w:t xml:space="preserve"> </w:t>
      </w:r>
      <w:r>
        <w:t xml:space="preserve">вычисление</w:t>
      </w:r>
      <w:r>
        <w:rPr>
          <w:spacing w:val="-1"/>
        </w:rPr>
        <w:t xml:space="preserve"> </w:t>
      </w:r>
      <w:r>
        <w:t xml:space="preserve">площадей их</w:t>
      </w:r>
      <w:r>
        <w:rPr>
          <w:spacing w:val="-1"/>
        </w:rPr>
        <w:t xml:space="preserve"> </w:t>
      </w:r>
      <w:r>
        <w:t xml:space="preserve">поверхностей.</w:t>
      </w:r>
      <w:r/>
    </w:p>
    <w:p>
      <w:pPr>
        <w:pStyle w:val="662"/>
        <w:numPr>
          <w:ilvl w:val="0"/>
          <w:numId w:val="2"/>
        </w:numPr>
        <w:jc w:val="both"/>
        <w:spacing w:before="0" w:line="276" w:lineRule="exact"/>
        <w:tabs>
          <w:tab w:val="left" w:pos="887" w:leader="none"/>
        </w:tabs>
      </w:pPr>
      <w:r>
        <w:t xml:space="preserve">Объемы</w:t>
      </w:r>
      <w:r>
        <w:rPr>
          <w:spacing w:val="-2"/>
        </w:rPr>
        <w:t xml:space="preserve"> </w:t>
      </w:r>
      <w:r>
        <w:t xml:space="preserve">тел</w:t>
      </w:r>
      <w:r>
        <w:rPr>
          <w:spacing w:val="-2"/>
        </w:rPr>
        <w:t xml:space="preserve"> </w:t>
      </w:r>
      <w:r>
        <w:t xml:space="preserve">(17</w:t>
      </w:r>
      <w:r>
        <w:rPr>
          <w:spacing w:val="-1"/>
        </w:rPr>
        <w:t xml:space="preserve"> </w:t>
      </w:r>
      <w:r>
        <w:t xml:space="preserve">часов).</w:t>
      </w:r>
      <w:r/>
    </w:p>
    <w:p>
      <w:pPr>
        <w:pStyle w:val="668"/>
        <w:ind w:left="459" w:right="122"/>
        <w:jc w:val="both"/>
        <w:spacing w:before="133" w:line="360" w:lineRule="auto"/>
      </w:pPr>
      <w:r>
        <w:t xml:space="preserve">Понятие об объеме тела. Отношение объемов подобных тел. Формулы объема куба, параллелепипеда, призмы, цилиндра. Формулы</w:t>
      </w:r>
      <w:r>
        <w:rPr>
          <w:spacing w:val="1"/>
        </w:rPr>
        <w:t xml:space="preserve"> </w:t>
      </w:r>
      <w:r>
        <w:t xml:space="preserve">объема</w:t>
      </w:r>
      <w:r>
        <w:rPr>
          <w:spacing w:val="-2"/>
        </w:rPr>
        <w:t xml:space="preserve"> </w:t>
      </w:r>
      <w:r>
        <w:t xml:space="preserve">пирамиды и конуса. Формулы</w:t>
      </w:r>
      <w:r>
        <w:rPr>
          <w:spacing w:val="-1"/>
        </w:rPr>
        <w:t xml:space="preserve"> </w:t>
      </w:r>
      <w:r>
        <w:t xml:space="preserve">объема</w:t>
      </w:r>
      <w:r>
        <w:rPr>
          <w:spacing w:val="1"/>
        </w:rPr>
        <w:t xml:space="preserve"> </w:t>
      </w:r>
      <w:r>
        <w:t xml:space="preserve">шара</w:t>
      </w:r>
      <w:r>
        <w:rPr>
          <w:spacing w:val="-1"/>
        </w:rPr>
        <w:t xml:space="preserve"> </w:t>
      </w:r>
      <w:r>
        <w:t xml:space="preserve">и его</w:t>
      </w:r>
      <w:r>
        <w:rPr>
          <w:spacing w:val="-2"/>
        </w:rPr>
        <w:t xml:space="preserve"> </w:t>
      </w:r>
      <w:r>
        <w:t xml:space="preserve">частей.</w:t>
      </w:r>
      <w:r/>
    </w:p>
    <w:p>
      <w:pPr>
        <w:pStyle w:val="668"/>
        <w:ind w:left="459" w:right="113"/>
        <w:jc w:val="both"/>
        <w:spacing w:line="360" w:lineRule="auto"/>
      </w:pPr>
      <w:r>
        <w:rPr>
          <w:i/>
        </w:rPr>
        <w:t xml:space="preserve">Основная цель </w:t>
      </w:r>
      <w:r>
        <w:t xml:space="preserve">– ввести понятие объема тела и вывести формулы для вычисления объемов основных многогранников и круглых тел,</w:t>
      </w:r>
      <w:r>
        <w:rPr>
          <w:spacing w:val="1"/>
        </w:rPr>
        <w:t xml:space="preserve"> </w:t>
      </w:r>
      <w:r>
        <w:t xml:space="preserve">изученных в</w:t>
      </w:r>
      <w:r>
        <w:rPr>
          <w:spacing w:val="-1"/>
        </w:rPr>
        <w:t xml:space="preserve"> </w:t>
      </w:r>
      <w:r>
        <w:t xml:space="preserve">курсе</w:t>
      </w:r>
      <w:r>
        <w:rPr>
          <w:spacing w:val="-1"/>
        </w:rPr>
        <w:t xml:space="preserve"> </w:t>
      </w:r>
      <w:r>
        <w:t xml:space="preserve">стереометрии.</w:t>
      </w:r>
      <w:r/>
    </w:p>
    <w:p>
      <w:pPr>
        <w:pStyle w:val="662"/>
        <w:numPr>
          <w:ilvl w:val="0"/>
          <w:numId w:val="2"/>
        </w:numPr>
        <w:jc w:val="both"/>
        <w:spacing w:before="6"/>
        <w:tabs>
          <w:tab w:val="left" w:pos="887" w:leader="none"/>
        </w:tabs>
      </w:pPr>
      <w:r>
        <w:t xml:space="preserve">Векторы</w:t>
      </w:r>
      <w:r>
        <w:rPr>
          <w:spacing w:val="-3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пространстве</w:t>
      </w:r>
      <w:r>
        <w:rPr>
          <w:spacing w:val="-4"/>
        </w:rPr>
        <w:t xml:space="preserve"> </w:t>
      </w:r>
      <w:r>
        <w:t xml:space="preserve">(6</w:t>
      </w:r>
      <w:r>
        <w:rPr>
          <w:spacing w:val="-2"/>
        </w:rPr>
        <w:t xml:space="preserve"> </w:t>
      </w:r>
      <w:r>
        <w:t xml:space="preserve">часов).</w:t>
      </w:r>
      <w:r/>
    </w:p>
    <w:p>
      <w:pPr>
        <w:pStyle w:val="668"/>
        <w:ind w:left="459" w:right="124"/>
        <w:jc w:val="both"/>
        <w:spacing w:before="132" w:line="360" w:lineRule="auto"/>
      </w:pPr>
      <w:r>
        <w:t xml:space="preserve">Понятие вектора в пространстве. Равенство векторов. Сложение и вычитание векторов. Умножение вектора на число. Компланарные</w:t>
      </w:r>
      <w:r>
        <w:rPr>
          <w:spacing w:val="1"/>
        </w:rPr>
        <w:t xml:space="preserve"> </w:t>
      </w:r>
      <w:r>
        <w:t xml:space="preserve">векторы.</w:t>
      </w:r>
      <w:r>
        <w:rPr>
          <w:spacing w:val="-1"/>
        </w:rPr>
        <w:t xml:space="preserve"> </w:t>
      </w:r>
      <w:r>
        <w:t xml:space="preserve">Правило</w:t>
      </w:r>
      <w:r>
        <w:rPr>
          <w:spacing w:val="1"/>
        </w:rPr>
        <w:t xml:space="preserve"> </w:t>
      </w:r>
      <w:r>
        <w:t xml:space="preserve">параллелепипеда. Разложение</w:t>
      </w:r>
      <w:r>
        <w:rPr>
          <w:spacing w:val="-2"/>
        </w:rPr>
        <w:t xml:space="preserve"> </w:t>
      </w:r>
      <w:r>
        <w:t xml:space="preserve">вектора</w:t>
      </w:r>
      <w:r>
        <w:rPr>
          <w:spacing w:val="-1"/>
        </w:rPr>
        <w:t xml:space="preserve"> </w:t>
      </w:r>
      <w:r>
        <w:t xml:space="preserve">по трем</w:t>
      </w:r>
      <w:r>
        <w:rPr>
          <w:spacing w:val="-2"/>
        </w:rPr>
        <w:t xml:space="preserve"> </w:t>
      </w:r>
      <w:r>
        <w:t xml:space="preserve">некомпланарным</w:t>
      </w:r>
      <w:r>
        <w:rPr>
          <w:spacing w:val="-2"/>
        </w:rPr>
        <w:t xml:space="preserve"> </w:t>
      </w:r>
      <w:r>
        <w:t xml:space="preserve">векторам.</w:t>
      </w:r>
      <w:r/>
    </w:p>
    <w:p>
      <w:pPr>
        <w:pStyle w:val="668"/>
        <w:ind w:left="459" w:right="115"/>
        <w:jc w:val="both"/>
        <w:spacing w:line="360" w:lineRule="auto"/>
      </w:pPr>
      <w:r>
        <w:rPr>
          <w:i/>
        </w:rPr>
        <w:t xml:space="preserve">Основная цель </w:t>
      </w:r>
      <w:r>
        <w:t xml:space="preserve">– закрепить известные учащимся из курса планиметрии сведения о векторах и действиях над ними, ввести понятие</w:t>
      </w:r>
      <w:r>
        <w:rPr>
          <w:spacing w:val="1"/>
        </w:rPr>
        <w:t xml:space="preserve"> </w:t>
      </w:r>
      <w:r>
        <w:t xml:space="preserve">компланарных</w:t>
      </w:r>
      <w:r>
        <w:rPr>
          <w:spacing w:val="1"/>
        </w:rPr>
        <w:t xml:space="preserve"> </w:t>
      </w:r>
      <w:r>
        <w:t xml:space="preserve">векторов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пространстве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рассмотреть</w:t>
      </w:r>
      <w:r>
        <w:rPr>
          <w:spacing w:val="1"/>
        </w:rPr>
        <w:t xml:space="preserve"> </w:t>
      </w:r>
      <w:r>
        <w:t xml:space="preserve">вопрос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разложении</w:t>
      </w:r>
      <w:r>
        <w:rPr>
          <w:spacing w:val="1"/>
        </w:rPr>
        <w:t xml:space="preserve"> </w:t>
      </w:r>
      <w:r>
        <w:t xml:space="preserve">любого</w:t>
      </w:r>
      <w:r>
        <w:rPr>
          <w:spacing w:val="1"/>
        </w:rPr>
        <w:t xml:space="preserve"> </w:t>
      </w:r>
      <w:r>
        <w:t xml:space="preserve">вектора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трем</w:t>
      </w:r>
      <w:r>
        <w:rPr>
          <w:spacing w:val="1"/>
        </w:rPr>
        <w:t xml:space="preserve"> </w:t>
      </w:r>
      <w:r>
        <w:t xml:space="preserve">данным</w:t>
      </w:r>
      <w:r>
        <w:rPr>
          <w:spacing w:val="1"/>
        </w:rPr>
        <w:t xml:space="preserve"> </w:t>
      </w:r>
      <w:r>
        <w:t xml:space="preserve">некомпланарным</w:t>
      </w:r>
      <w:r>
        <w:rPr>
          <w:spacing w:val="1"/>
        </w:rPr>
        <w:t xml:space="preserve"> </w:t>
      </w:r>
      <w:r>
        <w:t xml:space="preserve">векторам.</w:t>
      </w:r>
      <w:r/>
    </w:p>
    <w:p>
      <w:pPr>
        <w:jc w:val="both"/>
        <w:spacing w:line="360" w:lineRule="auto"/>
        <w:sectPr>
          <w:footnotePr/>
          <w:endnotePr/>
          <w:type w:val="nextPage"/>
          <w:pgSz w:w="11910" w:h="16840" w:orient="portrait"/>
          <w:pgMar w:top="1020" w:right="280" w:bottom="1240" w:left="76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662"/>
        <w:numPr>
          <w:ilvl w:val="0"/>
          <w:numId w:val="2"/>
        </w:numPr>
        <w:jc w:val="both"/>
        <w:spacing w:before="64"/>
        <w:tabs>
          <w:tab w:val="left" w:pos="887" w:leader="none"/>
        </w:tabs>
      </w:pPr>
      <w:r>
        <w:t xml:space="preserve">Метод</w:t>
      </w:r>
      <w:r>
        <w:rPr>
          <w:spacing w:val="-3"/>
        </w:rPr>
        <w:t xml:space="preserve"> </w:t>
      </w:r>
      <w:r>
        <w:t xml:space="preserve">координат</w:t>
      </w:r>
      <w:r>
        <w:rPr>
          <w:spacing w:val="-2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пространстве.</w:t>
      </w:r>
      <w:r>
        <w:rPr>
          <w:spacing w:val="-3"/>
        </w:rPr>
        <w:t xml:space="preserve"> </w:t>
      </w:r>
      <w:r>
        <w:t xml:space="preserve">Движения</w:t>
      </w:r>
      <w:r>
        <w:rPr>
          <w:spacing w:val="-2"/>
        </w:rPr>
        <w:t xml:space="preserve"> </w:t>
      </w:r>
      <w:r>
        <w:t xml:space="preserve">(15</w:t>
      </w:r>
      <w:r>
        <w:rPr>
          <w:spacing w:val="-3"/>
        </w:rPr>
        <w:t xml:space="preserve"> </w:t>
      </w:r>
      <w:r>
        <w:t xml:space="preserve">часов).</w:t>
      </w:r>
      <w:r/>
    </w:p>
    <w:p>
      <w:pPr>
        <w:pStyle w:val="668"/>
        <w:ind w:left="459" w:right="124"/>
        <w:jc w:val="both"/>
        <w:spacing w:before="133" w:line="360" w:lineRule="auto"/>
      </w:pPr>
      <w:r>
        <w:t xml:space="preserve">Прямоугольная система координат в пространстве. Координаты вектора. Связь между координатами векторов и координатами точек.</w:t>
      </w:r>
      <w:r>
        <w:rPr>
          <w:spacing w:val="1"/>
        </w:rPr>
        <w:t xml:space="preserve"> </w:t>
      </w:r>
      <w:r>
        <w:t xml:space="preserve">Простейшие задачи в координатах. Угол между векторами. Скалярное произведение векторов. Вычисление углов между прямыми и</w:t>
      </w:r>
      <w:r>
        <w:rPr>
          <w:spacing w:val="1"/>
        </w:rPr>
        <w:t xml:space="preserve"> </w:t>
      </w:r>
      <w:r>
        <w:t xml:space="preserve">плоскостями. </w:t>
      </w:r>
      <w:r>
        <w:rPr>
          <w:i/>
        </w:rPr>
        <w:t xml:space="preserve">Уравнение</w:t>
      </w:r>
      <w:r>
        <w:rPr>
          <w:i/>
          <w:spacing w:val="-2"/>
        </w:rPr>
        <w:t xml:space="preserve"> </w:t>
      </w:r>
      <w:r>
        <w:rPr>
          <w:i/>
        </w:rPr>
        <w:t xml:space="preserve">плоскости. </w:t>
      </w:r>
      <w:r>
        <w:t xml:space="preserve">Движения: центральная,</w:t>
      </w:r>
      <w:r>
        <w:rPr>
          <w:spacing w:val="-1"/>
        </w:rPr>
        <w:t xml:space="preserve"> </w:t>
      </w:r>
      <w:r>
        <w:t xml:space="preserve">осевая,</w:t>
      </w:r>
      <w:r>
        <w:rPr>
          <w:spacing w:val="-1"/>
        </w:rPr>
        <w:t xml:space="preserve"> </w:t>
      </w:r>
      <w:r>
        <w:t xml:space="preserve">зеркальная симметрии,</w:t>
      </w:r>
      <w:r>
        <w:rPr>
          <w:spacing w:val="-4"/>
        </w:rPr>
        <w:t xml:space="preserve"> </w:t>
      </w:r>
      <w:r>
        <w:t xml:space="preserve">параллельный</w:t>
      </w:r>
      <w:r>
        <w:rPr>
          <w:spacing w:val="-1"/>
        </w:rPr>
        <w:t xml:space="preserve"> </w:t>
      </w:r>
      <w:r>
        <w:t xml:space="preserve">перенос.</w:t>
      </w:r>
      <w:r/>
    </w:p>
    <w:p>
      <w:pPr>
        <w:pStyle w:val="668"/>
        <w:ind w:left="459" w:right="120"/>
        <w:jc w:val="both"/>
        <w:spacing w:before="1" w:line="360" w:lineRule="auto"/>
      </w:pPr>
      <w:r>
        <w:rPr>
          <w:i/>
        </w:rPr>
        <w:t xml:space="preserve">Основная цель </w:t>
      </w:r>
      <w:r>
        <w:t xml:space="preserve">– сформировать умение учащихся применять векторно-координатный метод к решению задач на вычисление углов</w:t>
      </w:r>
      <w:r>
        <w:rPr>
          <w:spacing w:val="1"/>
        </w:rPr>
        <w:t xml:space="preserve"> </w:t>
      </w:r>
      <w:r>
        <w:t xml:space="preserve">между</w:t>
      </w:r>
      <w:r>
        <w:rPr>
          <w:spacing w:val="-6"/>
        </w:rPr>
        <w:t xml:space="preserve"> </w:t>
      </w:r>
      <w:r>
        <w:t xml:space="preserve">прямыми и плоскостями и расстояний</w:t>
      </w:r>
      <w:r>
        <w:rPr>
          <w:spacing w:val="-2"/>
        </w:rPr>
        <w:t xml:space="preserve"> </w:t>
      </w:r>
      <w:r>
        <w:t xml:space="preserve">между</w:t>
      </w:r>
      <w:r>
        <w:rPr>
          <w:spacing w:val="-6"/>
        </w:rPr>
        <w:t xml:space="preserve"> </w:t>
      </w:r>
      <w:r>
        <w:t xml:space="preserve">двумя точками,</w:t>
      </w:r>
      <w:r>
        <w:rPr>
          <w:spacing w:val="2"/>
        </w:rPr>
        <w:t xml:space="preserve"> </w:t>
      </w:r>
      <w:r>
        <w:t xml:space="preserve">от точки до</w:t>
      </w:r>
      <w:r>
        <w:rPr>
          <w:spacing w:val="-3"/>
        </w:rPr>
        <w:t xml:space="preserve"> </w:t>
      </w:r>
      <w:r>
        <w:t xml:space="preserve">плоскости.</w:t>
      </w:r>
      <w:r/>
    </w:p>
    <w:p>
      <w:pPr>
        <w:pStyle w:val="662"/>
        <w:numPr>
          <w:ilvl w:val="0"/>
          <w:numId w:val="2"/>
        </w:numPr>
        <w:jc w:val="both"/>
        <w:spacing w:before="3"/>
        <w:tabs>
          <w:tab w:val="left" w:pos="887" w:leader="none"/>
        </w:tabs>
      </w:pPr>
      <w:r>
        <w:t xml:space="preserve">Повторение</w:t>
      </w:r>
      <w:r>
        <w:rPr>
          <w:spacing w:val="-3"/>
        </w:rPr>
        <w:t xml:space="preserve"> </w:t>
      </w:r>
      <w:r>
        <w:t xml:space="preserve">курса</w:t>
      </w:r>
      <w:r>
        <w:rPr>
          <w:spacing w:val="-2"/>
        </w:rPr>
        <w:t xml:space="preserve"> </w:t>
      </w:r>
      <w:r>
        <w:t xml:space="preserve">геометрии</w:t>
      </w:r>
      <w:r>
        <w:rPr>
          <w:spacing w:val="-2"/>
        </w:rPr>
        <w:t xml:space="preserve"> </w:t>
      </w:r>
      <w:r>
        <w:t xml:space="preserve">(11 часов).</w:t>
      </w:r>
      <w:r/>
    </w:p>
    <w:p>
      <w:pPr>
        <w:pStyle w:val="669"/>
        <w:numPr>
          <w:ilvl w:val="0"/>
          <w:numId w:val="2"/>
        </w:numPr>
        <w:jc w:val="both"/>
        <w:spacing w:before="139" w:line="240" w:lineRule="auto"/>
        <w:tabs>
          <w:tab w:val="left" w:pos="887" w:leader="none"/>
        </w:tabs>
        <w:rPr>
          <w:b/>
          <w:sz w:val="24"/>
        </w:rPr>
      </w:pPr>
      <w:r>
        <w:rPr>
          <w:b/>
          <w:sz w:val="24"/>
        </w:rPr>
        <w:t xml:space="preserve"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РЕЗУЛЬТАТЫ </w:t>
      </w:r>
      <w:r>
        <w:rPr>
          <w:b/>
          <w:sz w:val="24"/>
        </w:rPr>
      </w:r>
      <w:r>
        <w:t xml:space="preserve">освоения</w:t>
      </w:r>
      <w:r>
        <w:rPr>
          <w:spacing w:val="-2"/>
        </w:rPr>
        <w:t xml:space="preserve"> </w:t>
      </w:r>
      <w:r>
        <w:t xml:space="preserve">курса геометрии</w:t>
      </w:r>
      <w:r>
        <w:rPr>
          <w:spacing w:val="-2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11</w:t>
      </w:r>
      <w:r>
        <w:rPr>
          <w:spacing w:val="-1"/>
        </w:rPr>
        <w:t xml:space="preserve"> </w:t>
      </w:r>
      <w:r>
        <w:t xml:space="preserve">классе</w:t>
      </w:r>
      <w:r/>
      <w:r>
        <w:rPr>
          <w:b/>
          <w:sz w:val="24"/>
        </w:rPr>
      </w:r>
    </w:p>
    <w:p>
      <w:pPr>
        <w:pStyle w:val="668"/>
        <w:ind w:left="0"/>
        <w:spacing w:before="8"/>
        <w:rPr>
          <w:b/>
          <w:sz w:val="27"/>
        </w:rPr>
      </w:pPr>
      <w:r>
        <w:rPr>
          <w:b/>
          <w:sz w:val="27"/>
        </w:rPr>
      </w:r>
      <w:r>
        <w:rPr>
          <w:b/>
          <w:sz w:val="27"/>
        </w:rPr>
      </w:r>
    </w:p>
    <w:p>
      <w:pPr>
        <w:pStyle w:val="668"/>
        <w:ind w:left="459" w:firstLine="566"/>
        <w:spacing w:before="1"/>
      </w:pPr>
      <w:r>
        <w:t xml:space="preserve">Реализация</w:t>
      </w:r>
      <w:r>
        <w:rPr>
          <w:spacing w:val="27"/>
        </w:rPr>
        <w:t xml:space="preserve"> </w:t>
      </w:r>
      <w:r>
        <w:t xml:space="preserve">рабочей</w:t>
      </w:r>
      <w:r>
        <w:rPr>
          <w:spacing w:val="28"/>
        </w:rPr>
        <w:t xml:space="preserve"> </w:t>
      </w:r>
      <w:r>
        <w:t xml:space="preserve">программы</w:t>
      </w:r>
      <w:r>
        <w:rPr>
          <w:spacing w:val="29"/>
        </w:rPr>
        <w:t xml:space="preserve"> </w:t>
      </w:r>
      <w:r>
        <w:t xml:space="preserve">направлена</w:t>
      </w:r>
      <w:r>
        <w:rPr>
          <w:spacing w:val="29"/>
        </w:rPr>
        <w:t xml:space="preserve"> </w:t>
      </w:r>
      <w:r>
        <w:t xml:space="preserve">на</w:t>
      </w:r>
      <w:r>
        <w:rPr>
          <w:spacing w:val="27"/>
        </w:rPr>
        <w:t xml:space="preserve"> </w:t>
      </w:r>
      <w:r>
        <w:t xml:space="preserve">достижение</w:t>
      </w:r>
      <w:r>
        <w:rPr>
          <w:spacing w:val="27"/>
        </w:rPr>
        <w:t xml:space="preserve"> </w:t>
      </w:r>
      <w:r>
        <w:t xml:space="preserve">личностных,</w:t>
      </w:r>
      <w:r>
        <w:rPr>
          <w:spacing w:val="27"/>
        </w:rPr>
        <w:t xml:space="preserve"> </w:t>
      </w:r>
      <w:r>
        <w:t xml:space="preserve">предметных</w:t>
      </w:r>
      <w:r>
        <w:rPr>
          <w:spacing w:val="30"/>
        </w:rPr>
        <w:t xml:space="preserve"> </w:t>
      </w:r>
      <w:r>
        <w:t xml:space="preserve">и</w:t>
      </w:r>
      <w:r>
        <w:rPr>
          <w:spacing w:val="28"/>
        </w:rPr>
        <w:t xml:space="preserve"> </w:t>
      </w:r>
      <w:r>
        <w:t xml:space="preserve">метапредметных</w:t>
      </w:r>
      <w:r>
        <w:rPr>
          <w:spacing w:val="29"/>
        </w:rPr>
        <w:t xml:space="preserve"> </w:t>
      </w:r>
      <w:r>
        <w:t xml:space="preserve">образовательных</w:t>
      </w:r>
      <w:r>
        <w:rPr>
          <w:spacing w:val="-57"/>
        </w:rPr>
        <w:t xml:space="preserve"> </w:t>
      </w:r>
      <w:r>
        <w:t xml:space="preserve">результатов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соответствии с</w:t>
      </w:r>
      <w:r>
        <w:rPr>
          <w:spacing w:val="-1"/>
        </w:rPr>
        <w:t xml:space="preserve"> </w:t>
      </w:r>
      <w:r>
        <w:t xml:space="preserve">требованиями ФГОС:</w:t>
      </w:r>
      <w:r/>
    </w:p>
    <w:p>
      <w:pPr>
        <w:pStyle w:val="662"/>
        <w:ind w:left="459" w:firstLine="0"/>
        <w:jc w:val="left"/>
        <w:spacing w:before="4" w:line="274" w:lineRule="exact"/>
      </w:pPr>
      <w:r>
        <w:t xml:space="preserve">личностные:</w:t>
      </w:r>
      <w:r/>
    </w:p>
    <w:p>
      <w:pPr>
        <w:pStyle w:val="669"/>
        <w:numPr>
          <w:ilvl w:val="0"/>
          <w:numId w:val="1"/>
        </w:numPr>
        <w:ind w:right="116"/>
        <w:spacing w:line="240" w:lineRule="auto"/>
        <w:tabs>
          <w:tab w:val="left" w:pos="1025" w:leader="none"/>
          <w:tab w:val="left" w:pos="1026" w:leader="none"/>
        </w:tabs>
        <w:rPr>
          <w:sz w:val="24"/>
        </w:rPr>
      </w:pPr>
      <w:r>
        <w:rPr>
          <w:sz w:val="24"/>
        </w:rPr>
        <w:t xml:space="preserve"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науки; критичность 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логически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некорректные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высказывания,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отличать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гипотезу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факта;</w:t>
      </w:r>
      <w:r>
        <w:rPr>
          <w:sz w:val="24"/>
        </w:rPr>
      </w:r>
    </w:p>
    <w:p>
      <w:pPr>
        <w:pStyle w:val="669"/>
        <w:numPr>
          <w:ilvl w:val="0"/>
          <w:numId w:val="1"/>
        </w:numPr>
        <w:ind w:right="124"/>
        <w:spacing w:line="240" w:lineRule="auto"/>
        <w:tabs>
          <w:tab w:val="left" w:pos="1025" w:leader="none"/>
          <w:tab w:val="left" w:pos="1026" w:leader="none"/>
        </w:tabs>
        <w:rPr>
          <w:sz w:val="24"/>
        </w:rPr>
      </w:pPr>
      <w:r>
        <w:rPr>
          <w:sz w:val="24"/>
        </w:rPr>
        <w:t xml:space="preserve">готовность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способность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вести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диалог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другими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людьми,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достигать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нём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взаимопонимания,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находить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общие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цели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сотрудничать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для их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достижения;</w:t>
      </w:r>
      <w:r>
        <w:rPr>
          <w:sz w:val="24"/>
        </w:rPr>
      </w:r>
    </w:p>
    <w:p>
      <w:pPr>
        <w:pStyle w:val="669"/>
        <w:numPr>
          <w:ilvl w:val="0"/>
          <w:numId w:val="1"/>
        </w:numPr>
        <w:ind w:right="121"/>
        <w:spacing w:line="240" w:lineRule="auto"/>
        <w:tabs>
          <w:tab w:val="left" w:pos="1025" w:leader="none"/>
          <w:tab w:val="left" w:pos="1026" w:leader="none"/>
        </w:tabs>
        <w:rPr>
          <w:sz w:val="24"/>
        </w:rPr>
      </w:pPr>
      <w:r>
        <w:rPr>
          <w:sz w:val="24"/>
        </w:rPr>
        <w:t xml:space="preserve"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полезной,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учебно-исследовательской,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проектной 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видах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деятельности;</w:t>
      </w:r>
      <w:r>
        <w:rPr>
          <w:sz w:val="24"/>
        </w:rPr>
      </w:r>
    </w:p>
    <w:p>
      <w:pPr>
        <w:pStyle w:val="669"/>
        <w:numPr>
          <w:ilvl w:val="0"/>
          <w:numId w:val="1"/>
        </w:numPr>
        <w:ind w:right="117"/>
        <w:spacing w:line="240" w:lineRule="auto"/>
        <w:tabs>
          <w:tab w:val="left" w:pos="1025" w:leader="none"/>
          <w:tab w:val="left" w:pos="1026" w:leader="none"/>
        </w:tabs>
        <w:rPr>
          <w:sz w:val="24"/>
        </w:rPr>
      </w:pPr>
      <w:r>
        <w:rPr>
          <w:sz w:val="24"/>
        </w:rPr>
        <w:t xml:space="preserve">готовность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способность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к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образованию,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том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самообразованию,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протяжении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всей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жизни;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сознательное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отношение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непрерывному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как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успешной 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общественной деятельности;</w:t>
      </w:r>
      <w:r>
        <w:rPr>
          <w:sz w:val="24"/>
        </w:rPr>
      </w:r>
    </w:p>
    <w:p>
      <w:pPr>
        <w:pStyle w:val="669"/>
        <w:numPr>
          <w:ilvl w:val="0"/>
          <w:numId w:val="1"/>
        </w:numPr>
        <w:spacing w:line="275" w:lineRule="exact"/>
        <w:tabs>
          <w:tab w:val="left" w:pos="1025" w:leader="none"/>
          <w:tab w:val="left" w:pos="1026" w:leader="none"/>
        </w:tabs>
        <w:rPr>
          <w:sz w:val="24"/>
        </w:rPr>
      </w:pPr>
      <w:r>
        <w:rPr>
          <w:spacing w:val="-1"/>
          <w:sz w:val="24"/>
        </w:rPr>
        <w:t xml:space="preserve">эстетическое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 xml:space="preserve"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миру,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включая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эстетику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быта,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технического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творчества;</w:t>
      </w:r>
      <w:r>
        <w:rPr>
          <w:sz w:val="24"/>
        </w:rPr>
      </w:r>
    </w:p>
    <w:p>
      <w:pPr>
        <w:pStyle w:val="669"/>
        <w:numPr>
          <w:ilvl w:val="0"/>
          <w:numId w:val="1"/>
        </w:numPr>
        <w:ind w:right="120"/>
        <w:jc w:val="both"/>
        <w:spacing w:line="240" w:lineRule="auto"/>
        <w:tabs>
          <w:tab w:val="left" w:pos="1026" w:leader="none"/>
        </w:tabs>
        <w:rPr>
          <w:sz w:val="24"/>
        </w:rPr>
      </w:pPr>
      <w:r>
        <w:rPr>
          <w:sz w:val="24"/>
        </w:rPr>
        <w:t xml:space="preserve"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выбор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планов;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профессиональной деятельности как возможности участия в решении личных, общественных, государственных,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проблем;</w:t>
      </w:r>
      <w:r>
        <w:rPr>
          <w:sz w:val="24"/>
        </w:rPr>
      </w:r>
    </w:p>
    <w:p>
      <w:pPr>
        <w:pStyle w:val="668"/>
        <w:ind w:left="459" w:right="333"/>
        <w:jc w:val="both"/>
      </w:pPr>
      <w:r>
        <w:rPr>
          <w:b/>
        </w:rPr>
        <w:t xml:space="preserve">метапредметные</w:t>
      </w:r>
      <w:r>
        <w:rPr>
          <w:b/>
          <w:spacing w:val="-14"/>
        </w:rPr>
        <w:t xml:space="preserve"> </w:t>
      </w:r>
      <w:r>
        <w:t xml:space="preserve">результаты</w:t>
      </w:r>
      <w:r>
        <w:rPr>
          <w:spacing w:val="-6"/>
        </w:rPr>
        <w:t xml:space="preserve"> </w:t>
      </w:r>
      <w:r>
        <w:t xml:space="preserve">освоения</w:t>
      </w:r>
      <w:r>
        <w:rPr>
          <w:spacing w:val="-6"/>
        </w:rPr>
        <w:t xml:space="preserve"> </w:t>
      </w:r>
      <w:r>
        <w:t xml:space="preserve">основной</w:t>
      </w:r>
      <w:r>
        <w:rPr>
          <w:spacing w:val="-5"/>
        </w:rPr>
        <w:t xml:space="preserve"> </w:t>
      </w:r>
      <w:r>
        <w:t xml:space="preserve">образовательной</w:t>
      </w:r>
      <w:r>
        <w:rPr>
          <w:spacing w:val="-8"/>
        </w:rPr>
        <w:t xml:space="preserve"> </w:t>
      </w:r>
      <w:r>
        <w:t xml:space="preserve">программы</w:t>
      </w:r>
      <w:r>
        <w:rPr>
          <w:spacing w:val="-5"/>
        </w:rPr>
        <w:t xml:space="preserve"> </w:t>
      </w:r>
      <w:r>
        <w:t xml:space="preserve">представлены</w:t>
      </w:r>
      <w:r>
        <w:rPr>
          <w:spacing w:val="-5"/>
        </w:rPr>
        <w:t xml:space="preserve"> </w:t>
      </w:r>
      <w:r>
        <w:t xml:space="preserve">тремя</w:t>
      </w:r>
      <w:r>
        <w:rPr>
          <w:spacing w:val="-6"/>
        </w:rPr>
        <w:t xml:space="preserve"> </w:t>
      </w:r>
      <w:r>
        <w:t xml:space="preserve">группами</w:t>
      </w:r>
      <w:r>
        <w:rPr>
          <w:spacing w:val="-1"/>
        </w:rPr>
        <w:t xml:space="preserve"> </w:t>
      </w:r>
      <w:r>
        <w:t xml:space="preserve">универсальных</w:t>
      </w:r>
      <w:r>
        <w:rPr>
          <w:spacing w:val="-3"/>
        </w:rPr>
        <w:t xml:space="preserve"> </w:t>
      </w:r>
      <w:r>
        <w:t xml:space="preserve">учебных</w:t>
      </w:r>
      <w:r>
        <w:rPr>
          <w:spacing w:val="-57"/>
        </w:rPr>
        <w:t xml:space="preserve"> </w:t>
      </w:r>
      <w:r>
        <w:t xml:space="preserve">действий</w:t>
      </w:r>
      <w:r>
        <w:rPr>
          <w:spacing w:val="-1"/>
        </w:rPr>
        <w:t xml:space="preserve"> </w:t>
      </w:r>
      <w:r>
        <w:t xml:space="preserve">(УУД).</w:t>
      </w:r>
      <w:r/>
    </w:p>
    <w:p>
      <w:pPr>
        <w:pStyle w:val="669"/>
        <w:numPr>
          <w:ilvl w:val="1"/>
          <w:numId w:val="2"/>
        </w:numPr>
        <w:jc w:val="both"/>
        <w:spacing w:line="240" w:lineRule="auto"/>
        <w:tabs>
          <w:tab w:val="left" w:pos="1266" w:leader="none"/>
        </w:tabs>
        <w:rPr>
          <w:sz w:val="24"/>
        </w:rPr>
      </w:pPr>
      <w:r>
        <w:rPr>
          <w:sz w:val="24"/>
        </w:rPr>
        <w:t xml:space="preserve">Регулятивные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действия</w:t>
      </w:r>
      <w:r>
        <w:rPr>
          <w:sz w:val="24"/>
        </w:rPr>
      </w:r>
    </w:p>
    <w:p>
      <w:pPr>
        <w:ind w:left="1026"/>
        <w:jc w:val="both"/>
        <w:rPr>
          <w:i/>
          <w:sz w:val="24"/>
        </w:rPr>
      </w:pPr>
      <w:r>
        <w:rPr>
          <w:i/>
          <w:sz w:val="24"/>
        </w:rPr>
        <w:t xml:space="preserve"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научится:</w:t>
      </w:r>
      <w:r>
        <w:rPr>
          <w:i/>
          <w:sz w:val="24"/>
        </w:rPr>
      </w:r>
    </w:p>
    <w:p>
      <w:pPr>
        <w:pStyle w:val="669"/>
        <w:numPr>
          <w:ilvl w:val="0"/>
          <w:numId w:val="3"/>
        </w:numPr>
        <w:ind w:left="886" w:hanging="428"/>
        <w:jc w:val="both"/>
        <w:spacing w:line="240" w:lineRule="auto"/>
        <w:tabs>
          <w:tab w:val="left" w:pos="887" w:leader="none"/>
        </w:tabs>
        <w:rPr>
          <w:sz w:val="24"/>
        </w:rPr>
      </w:pPr>
      <w:r>
        <w:rPr>
          <w:sz w:val="24"/>
        </w:rPr>
        <w:t xml:space="preserve"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цели,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параметры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критерии,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которым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определить,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что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цель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достигнута;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left="886" w:right="124" w:hanging="428"/>
        <w:jc w:val="both"/>
        <w:spacing w:before="4" w:line="237" w:lineRule="auto"/>
        <w:tabs>
          <w:tab w:val="left" w:pos="887" w:leader="none"/>
        </w:tabs>
        <w:rPr>
          <w:sz w:val="24"/>
        </w:rPr>
      </w:pPr>
      <w:r>
        <w:rPr>
          <w:sz w:val="24"/>
        </w:rPr>
        <w:t xml:space="preserve">оценивать возможные последствия достижения поставленной цели в деятельности, собственной жизни и жизни 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основываясь 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соображениях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этики 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морали;</w:t>
      </w:r>
      <w:r>
        <w:rPr>
          <w:sz w:val="24"/>
        </w:rPr>
      </w:r>
    </w:p>
    <w:p>
      <w:pPr>
        <w:jc w:val="both"/>
        <w:spacing w:line="237" w:lineRule="auto"/>
        <w:rPr>
          <w:sz w:val="24"/>
        </w:rPr>
        <w:sectPr>
          <w:footnotePr/>
          <w:endnotePr/>
          <w:type w:val="nextPage"/>
          <w:pgSz w:w="11910" w:h="16840" w:orient="portrait"/>
          <w:pgMar w:top="1020" w:right="280" w:bottom="1240" w:left="780" w:header="720" w:footer="720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left="886" w:hanging="428"/>
        <w:spacing w:before="79" w:line="294" w:lineRule="exact"/>
        <w:tabs>
          <w:tab w:val="left" w:pos="886" w:leader="none"/>
          <w:tab w:val="left" w:pos="887" w:leader="none"/>
        </w:tabs>
        <w:rPr>
          <w:sz w:val="24"/>
        </w:rPr>
      </w:pPr>
      <w:r>
        <w:rPr>
          <w:sz w:val="24"/>
        </w:rPr>
        <w:t xml:space="preserve">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собственные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жизненных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ситуациях;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left="886" w:hanging="428"/>
        <w:tabs>
          <w:tab w:val="left" w:pos="886" w:leader="none"/>
          <w:tab w:val="left" w:pos="887" w:leader="none"/>
        </w:tabs>
        <w:rPr>
          <w:sz w:val="24"/>
        </w:rPr>
      </w:pPr>
      <w:r>
        <w:rPr>
          <w:sz w:val="24"/>
        </w:rPr>
        <w:t xml:space="preserve"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ресурсы,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том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нематериальные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ресурсы,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цели;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left="886" w:right="123" w:hanging="428"/>
        <w:spacing w:before="2" w:line="237" w:lineRule="auto"/>
        <w:tabs>
          <w:tab w:val="left" w:pos="886" w:leader="none"/>
          <w:tab w:val="left" w:pos="887" w:leader="none"/>
        </w:tabs>
        <w:rPr>
          <w:sz w:val="24"/>
        </w:rPr>
      </w:pPr>
      <w:r>
        <w:rPr>
          <w:sz w:val="24"/>
        </w:rPr>
        <w:t xml:space="preserve">выбирать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путь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достижения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цели,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планировать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решение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поставленных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задач,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оптимизируя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материальные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нематериальные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затраты;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left="886" w:hanging="428"/>
        <w:spacing w:before="2"/>
        <w:tabs>
          <w:tab w:val="left" w:pos="886" w:leader="none"/>
          <w:tab w:val="left" w:pos="887" w:leader="none"/>
        </w:tabs>
        <w:rPr>
          <w:sz w:val="24"/>
        </w:rPr>
      </w:pPr>
      <w:r>
        <w:rPr>
          <w:sz w:val="24"/>
        </w:rPr>
        <w:t xml:space="preserve"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эффективный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ресурсов,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цели;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left="886" w:hanging="428"/>
        <w:spacing w:line="292" w:lineRule="exact"/>
        <w:tabs>
          <w:tab w:val="left" w:pos="886" w:leader="none"/>
          <w:tab w:val="left" w:pos="887" w:leader="none"/>
        </w:tabs>
        <w:rPr>
          <w:sz w:val="24"/>
        </w:rPr>
      </w:pPr>
      <w:r>
        <w:rPr>
          <w:sz w:val="24"/>
        </w:rPr>
        <w:t xml:space="preserve"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полученный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заранее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целью.</w:t>
      </w:r>
      <w:r>
        <w:rPr>
          <w:sz w:val="24"/>
        </w:rPr>
      </w:r>
    </w:p>
    <w:p>
      <w:pPr>
        <w:pStyle w:val="669"/>
        <w:numPr>
          <w:ilvl w:val="1"/>
          <w:numId w:val="2"/>
        </w:numPr>
        <w:spacing w:line="274" w:lineRule="exact"/>
        <w:tabs>
          <w:tab w:val="left" w:pos="1266" w:leader="none"/>
        </w:tabs>
        <w:rPr>
          <w:sz w:val="24"/>
        </w:rPr>
      </w:pPr>
      <w:r>
        <w:rPr>
          <w:sz w:val="24"/>
        </w:rPr>
        <w:t xml:space="preserve">Познавательные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действия</w:t>
      </w:r>
      <w:r>
        <w:rPr>
          <w:sz w:val="24"/>
        </w:rPr>
      </w:r>
    </w:p>
    <w:p>
      <w:pPr>
        <w:ind w:left="1026"/>
        <w:rPr>
          <w:i/>
          <w:sz w:val="24"/>
        </w:rPr>
      </w:pPr>
      <w:r>
        <w:rPr>
          <w:i/>
          <w:sz w:val="24"/>
        </w:rPr>
        <w:t xml:space="preserve"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научится:</w:t>
      </w:r>
      <w:r>
        <w:rPr>
          <w:i/>
          <w:sz w:val="24"/>
        </w:rPr>
      </w:r>
    </w:p>
    <w:p>
      <w:pPr>
        <w:pStyle w:val="669"/>
        <w:numPr>
          <w:ilvl w:val="0"/>
          <w:numId w:val="3"/>
        </w:numPr>
        <w:ind w:left="886" w:right="126" w:hanging="428"/>
        <w:spacing w:before="2" w:line="240" w:lineRule="auto"/>
        <w:tabs>
          <w:tab w:val="left" w:pos="886" w:leader="none"/>
          <w:tab w:val="left" w:pos="887" w:leader="none"/>
        </w:tabs>
        <w:rPr>
          <w:sz w:val="24"/>
        </w:rPr>
      </w:pPr>
      <w:r>
        <w:rPr>
          <w:sz w:val="24"/>
        </w:rPr>
        <w:t xml:space="preserve"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находить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обобщенные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способы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задач,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том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осуществлять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развернутый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информационный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поиск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ставить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познавательные) задачи;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left="886" w:right="112" w:hanging="428"/>
        <w:spacing w:before="4" w:line="237" w:lineRule="auto"/>
        <w:tabs>
          <w:tab w:val="left" w:pos="886" w:leader="none"/>
          <w:tab w:val="left" w:pos="887" w:leader="none"/>
        </w:tabs>
        <w:rPr>
          <w:sz w:val="24"/>
        </w:rPr>
      </w:pPr>
      <w:r>
        <w:rPr>
          <w:sz w:val="24"/>
        </w:rPr>
        <w:t xml:space="preserve">критически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оценивать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интерпретировать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информацию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разных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позиций,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распознавать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фиксировать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противоречия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источниках;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left="886" w:right="119" w:hanging="428"/>
        <w:spacing w:before="5" w:line="237" w:lineRule="auto"/>
        <w:tabs>
          <w:tab w:val="left" w:pos="886" w:leader="none"/>
          <w:tab w:val="left" w:pos="887" w:leader="none"/>
        </w:tabs>
        <w:rPr>
          <w:sz w:val="24"/>
        </w:rPr>
      </w:pPr>
      <w:r>
        <w:rPr>
          <w:sz w:val="24"/>
        </w:rPr>
        <w:t xml:space="preserve">использовать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различные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модельно-схематические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средства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представления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существенных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связей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отношений,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а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противоречий,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источниках;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left="886" w:right="120" w:hanging="428"/>
        <w:spacing w:before="4" w:line="237" w:lineRule="auto"/>
        <w:tabs>
          <w:tab w:val="left" w:pos="886" w:leader="none"/>
          <w:tab w:val="left" w:pos="887" w:leader="none"/>
        </w:tabs>
        <w:rPr>
          <w:sz w:val="24"/>
        </w:rPr>
      </w:pPr>
      <w:r>
        <w:rPr>
          <w:sz w:val="24"/>
        </w:rPr>
        <w:t xml:space="preserve">находить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приводить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критические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аргументы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отношении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действий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суждений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другого;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спокойно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разумно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относиться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к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критическим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замечаниям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ресурс 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развития;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left="886" w:right="118" w:hanging="428"/>
        <w:spacing w:before="5" w:line="237" w:lineRule="auto"/>
        <w:tabs>
          <w:tab w:val="left" w:pos="886" w:leader="none"/>
          <w:tab w:val="left" w:pos="887" w:leader="none"/>
        </w:tabs>
        <w:rPr>
          <w:sz w:val="24"/>
        </w:rPr>
      </w:pPr>
      <w:r>
        <w:rPr>
          <w:sz w:val="24"/>
        </w:rPr>
        <w:t xml:space="preserve">выходить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за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рамки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учебного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предмета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осуществлять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целенаправленный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поиск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возможностей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широкого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переноса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средств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действия;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left="886" w:right="124" w:hanging="428"/>
        <w:spacing w:before="5" w:line="237" w:lineRule="auto"/>
        <w:tabs>
          <w:tab w:val="left" w:pos="886" w:leader="none"/>
          <w:tab w:val="left" w:pos="887" w:leader="none"/>
        </w:tabs>
        <w:rPr>
          <w:sz w:val="24"/>
        </w:rPr>
      </w:pPr>
      <w:r>
        <w:rPr>
          <w:sz w:val="24"/>
        </w:rPr>
        <w:t xml:space="preserve">выстраивать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индивидуальную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образовательную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траекторию,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учитывая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ограничения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со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стороны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других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участников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ресурсные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ограничения;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left="886" w:hanging="428"/>
        <w:spacing w:before="2" w:line="294" w:lineRule="exact"/>
        <w:tabs>
          <w:tab w:val="left" w:pos="886" w:leader="none"/>
          <w:tab w:val="left" w:pos="887" w:leader="none"/>
        </w:tabs>
        <w:rPr>
          <w:sz w:val="24"/>
        </w:rPr>
      </w:pPr>
      <w:r>
        <w:rPr>
          <w:sz w:val="24"/>
        </w:rPr>
        <w:t xml:space="preserve">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деятельности.</w:t>
      </w:r>
      <w:r>
        <w:rPr>
          <w:sz w:val="24"/>
        </w:rPr>
      </w:r>
    </w:p>
    <w:p>
      <w:pPr>
        <w:pStyle w:val="669"/>
        <w:numPr>
          <w:ilvl w:val="1"/>
          <w:numId w:val="2"/>
        </w:numPr>
        <w:spacing w:line="276" w:lineRule="exact"/>
        <w:tabs>
          <w:tab w:val="left" w:pos="1266" w:leader="none"/>
        </w:tabs>
        <w:rPr>
          <w:sz w:val="24"/>
        </w:rPr>
      </w:pPr>
      <w:r>
        <w:rPr>
          <w:sz w:val="24"/>
        </w:rPr>
        <w:t xml:space="preserve"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действия</w:t>
      </w:r>
      <w:r>
        <w:rPr>
          <w:sz w:val="24"/>
        </w:rPr>
      </w:r>
    </w:p>
    <w:p>
      <w:pPr>
        <w:ind w:left="1086"/>
        <w:spacing w:line="276" w:lineRule="exact"/>
        <w:rPr>
          <w:i/>
          <w:sz w:val="24"/>
        </w:rPr>
      </w:pPr>
      <w:r>
        <w:rPr>
          <w:i/>
          <w:sz w:val="24"/>
        </w:rPr>
        <w:t xml:space="preserve"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научится:</w:t>
      </w:r>
      <w:r>
        <w:rPr>
          <w:i/>
          <w:sz w:val="24"/>
        </w:rPr>
      </w:r>
    </w:p>
    <w:p>
      <w:pPr>
        <w:pStyle w:val="669"/>
        <w:numPr>
          <w:ilvl w:val="0"/>
          <w:numId w:val="3"/>
        </w:numPr>
        <w:ind w:left="886" w:right="118" w:hanging="428"/>
        <w:jc w:val="both"/>
        <w:spacing w:line="240" w:lineRule="auto"/>
        <w:tabs>
          <w:tab w:val="left" w:pos="887" w:leader="none"/>
        </w:tabs>
        <w:rPr>
          <w:sz w:val="24"/>
        </w:rPr>
      </w:pPr>
      <w:r>
        <w:rPr>
          <w:sz w:val="24"/>
        </w:rPr>
        <w:t xml:space="preserve">осуществлять деловую коммуникацию как со сверстниками, так и со взрослыми (как внутри образовательной организации, так и за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ее пределами), подбирать партнеров для деловой коммуникации исходя из соображений результативности взаимодействия, а 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симпатий;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left="886" w:right="122" w:hanging="428"/>
        <w:jc w:val="both"/>
        <w:spacing w:before="4" w:line="237" w:lineRule="auto"/>
        <w:tabs>
          <w:tab w:val="left" w:pos="887" w:leader="none"/>
        </w:tabs>
        <w:rPr>
          <w:sz w:val="24"/>
        </w:rPr>
      </w:pPr>
      <w:r>
        <w:rPr>
          <w:sz w:val="24"/>
        </w:rPr>
        <w:t xml:space="preserve">при осуществлении групповой работы быть как руководителем, так и членом команды в разных ролях (генератор идей, критик,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исполнитель,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выступающий, эксперт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 т.д.);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left="886" w:hanging="428"/>
        <w:jc w:val="both"/>
        <w:spacing w:before="2"/>
        <w:tabs>
          <w:tab w:val="left" w:pos="887" w:leader="none"/>
        </w:tabs>
        <w:rPr>
          <w:sz w:val="24"/>
        </w:rPr>
      </w:pPr>
      <w:r>
        <w:rPr>
          <w:sz w:val="24"/>
        </w:rPr>
        <w:t xml:space="preserve">координировать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реального,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виртуального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комбинированного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взаимодействия;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left="886" w:hanging="428"/>
        <w:jc w:val="both"/>
        <w:tabs>
          <w:tab w:val="left" w:pos="887" w:leader="none"/>
        </w:tabs>
        <w:rPr>
          <w:sz w:val="24"/>
        </w:rPr>
      </w:pPr>
      <w:r>
        <w:rPr>
          <w:sz w:val="24"/>
        </w:rPr>
        <w:t xml:space="preserve">развернуто,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логично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точно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излагать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свою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адекватных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(устных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письменных)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средств;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left="886" w:right="125" w:hanging="428"/>
        <w:jc w:val="both"/>
        <w:spacing w:before="2" w:line="237" w:lineRule="auto"/>
        <w:tabs>
          <w:tab w:val="left" w:pos="887" w:leader="none"/>
        </w:tabs>
        <w:rPr>
          <w:sz w:val="24"/>
        </w:rPr>
      </w:pPr>
      <w:r>
        <w:rPr>
          <w:sz w:val="24"/>
        </w:rPr>
        <w:t xml:space="preserve"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конфликтогенные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предотвращать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фазы,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деловую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коммуникацию, избегая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оценочных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суждений.</w:t>
      </w:r>
      <w:r>
        <w:rPr>
          <w:sz w:val="24"/>
        </w:rPr>
      </w:r>
    </w:p>
    <w:p>
      <w:pPr>
        <w:ind w:left="1026" w:right="6560" w:hanging="281"/>
        <w:jc w:val="both"/>
        <w:spacing w:line="244" w:lineRule="auto"/>
        <w:rPr>
          <w:b/>
          <w:i/>
          <w:sz w:val="24"/>
        </w:rPr>
      </w:pPr>
      <w:r>
        <w:rPr>
          <w:sz w:val="24"/>
        </w:rPr>
        <w:t xml:space="preserve">Выпускник </w:t>
      </w:r>
      <w:r>
        <w:rPr>
          <w:b/>
          <w:sz w:val="24"/>
        </w:rPr>
        <w:t xml:space="preserve">научится </w:t>
      </w:r>
      <w:r>
        <w:rPr>
          <w:sz w:val="24"/>
        </w:rPr>
        <w:t xml:space="preserve">/ </w:t>
      </w:r>
      <w:r>
        <w:rPr>
          <w:i/>
          <w:sz w:val="24"/>
        </w:rPr>
        <w:t xml:space="preserve">Выпускник </w:t>
      </w:r>
      <w:r>
        <w:rPr>
          <w:b/>
          <w:i/>
          <w:sz w:val="24"/>
        </w:rPr>
        <w:t xml:space="preserve">получит возможность научиться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Геометрия</w:t>
      </w:r>
      <w:r>
        <w:rPr>
          <w:b/>
          <w:i/>
          <w:sz w:val="24"/>
        </w:rPr>
      </w:r>
    </w:p>
    <w:p>
      <w:pPr>
        <w:pStyle w:val="669"/>
        <w:numPr>
          <w:ilvl w:val="0"/>
          <w:numId w:val="3"/>
        </w:numPr>
        <w:jc w:val="both"/>
        <w:spacing w:line="285" w:lineRule="exact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геометрическими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понятиями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рассуждений;</w:t>
      </w:r>
      <w:r>
        <w:rPr>
          <w:sz w:val="24"/>
        </w:rPr>
      </w:r>
    </w:p>
    <w:p>
      <w:pPr>
        <w:jc w:val="both"/>
        <w:spacing w:line="285" w:lineRule="exact"/>
        <w:rPr>
          <w:sz w:val="24"/>
        </w:rPr>
        <w:sectPr>
          <w:footnotePr/>
          <w:endnotePr/>
          <w:type w:val="nextPage"/>
          <w:pgSz w:w="11910" w:h="16840" w:orient="portrait"/>
          <w:pgMar w:top="1020" w:right="280" w:bottom="1240" w:left="760" w:header="720" w:footer="720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right="121"/>
        <w:jc w:val="both"/>
        <w:spacing w:before="82" w:line="237" w:lineRule="auto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новых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геометрических фигур и обосновывать или опровергать их, обобщать или конкретизировать результаты на новых классах фигур,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классификацию фигур по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основаниям;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right="114"/>
        <w:jc w:val="both"/>
        <w:spacing w:before="7" w:line="237" w:lineRule="auto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исследовать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чертежи,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включая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комбинации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фигур,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извлекать,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интерпретировать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преобразовывать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информацию,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представленную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чертежах;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right="111"/>
        <w:jc w:val="both"/>
        <w:spacing w:before="5" w:line="237" w:lineRule="auto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геометрического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когда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выполнять необходимые для решения задачи дополнительные построения, исследовать возможность применения теорем и 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решения задач;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spacing w:before="5" w:line="294" w:lineRule="exact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утверждения;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стереометрии: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призма,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параллелепипед,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пирамида,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тетраэдр;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об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аксиомах стереометрии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следствиях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из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них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spacing w:before="1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многогранников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методов,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том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следов;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скрещивающихся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прямых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пространстве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уметь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угол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расстояние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ними;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теоремы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параллельности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прямых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плоскостей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пространстве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параллельное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проектирование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фигур;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перпендикулярности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прямой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плоскости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right="116"/>
        <w:spacing w:line="240" w:lineRule="auto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владеть понятиями ортогональное проектирование, наклонные и их проекции, уметь применять теорему о трех перпендикулярах при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right="125"/>
        <w:spacing w:before="3" w:line="237" w:lineRule="auto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владеть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понятиями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расстояние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между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фигурами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пространстве,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общий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перпендикуляр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двух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скрещивающихся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прямых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spacing w:before="2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понятием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угол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прямой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плоскостью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уметь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right="124"/>
        <w:spacing w:before="2" w:line="237" w:lineRule="auto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владеть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понятиями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двугранный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угол,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угол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между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плоскостями,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перпендикулярные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плоскости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уметь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применять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spacing w:before="2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призма,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параллелепипед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параллелепипеда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right="114"/>
        <w:spacing w:before="2" w:line="237" w:lineRule="auto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владеть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понятием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прямоугольный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параллелепипед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применять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pacing w:val="6"/>
          <w:sz w:val="24"/>
        </w:rPr>
        <w:t xml:space="preserve"> </w:t>
      </w:r>
      <w:r>
        <w:rPr>
          <w:rFonts w:ascii="Symbol" w:hAnsi="Symbol"/>
        </w:rPr>
        <w:t xml:space="preserve"></w:t>
      </w:r>
      <w:r>
        <w:rPr>
          <w:spacing w:val="6"/>
        </w:rPr>
        <w:t xml:space="preserve"> </w:t>
      </w:r>
      <w:r>
        <w:rPr>
          <w:sz w:val="24"/>
        </w:rPr>
        <w:t xml:space="preserve">владеть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понятиями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пирамида,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виды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пирамид,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элементы правильной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пирамиды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уметь 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spacing w:before="3" w:line="240" w:lineRule="auto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теореме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Эйлера,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правильных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многогранниках;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spacing w:before="1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понятием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площади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поверхностей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многогранников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 уметь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тела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(цилиндр,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конус,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шар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сфера),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уметь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касательные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прямые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из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вписанных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описанных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сферах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уметь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объем,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объемы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многогранников,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тел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right="125"/>
        <w:spacing w:line="240" w:lineRule="auto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иметь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представление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развертке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цилиндра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конуса,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площади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поверхности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цилиндра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конуса,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уметь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применять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spacing w:before="1" w:line="240" w:lineRule="auto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площади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rPr>
          <w:sz w:val="24"/>
        </w:rPr>
        <w:sectPr>
          <w:footnotePr/>
          <w:endnotePr/>
          <w:type w:val="nextPage"/>
          <w:pgSz w:w="11910" w:h="16840" w:orient="portrait"/>
          <w:pgMar w:top="1020" w:right="280" w:bottom="1240" w:left="760" w:header="720" w:footer="720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669"/>
        <w:numPr>
          <w:ilvl w:val="0"/>
          <w:numId w:val="3"/>
        </w:numPr>
        <w:spacing w:before="79" w:line="294" w:lineRule="exact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комбинации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многогранников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тел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вращения;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right="125"/>
        <w:spacing w:before="2" w:line="237" w:lineRule="auto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иметь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представление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подобии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пространстве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уметь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решать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задачи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отношение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объемов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площадей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поверхностей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подобных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фигур.</w:t>
      </w:r>
      <w:r>
        <w:rPr>
          <w:sz w:val="24"/>
        </w:rPr>
      </w:r>
    </w:p>
    <w:p>
      <w:pPr>
        <w:pStyle w:val="668"/>
        <w:ind w:left="1026"/>
      </w:pPr>
      <w:r>
        <w:rPr>
          <w:u w:val="single"/>
        </w:rPr>
        <w:t xml:space="preserve">В</w:t>
      </w:r>
      <w:r>
        <w:rPr>
          <w:spacing w:val="-5"/>
          <w:u w:val="single"/>
        </w:rPr>
        <w:t xml:space="preserve"> </w:t>
      </w:r>
      <w:r>
        <w:rPr>
          <w:u w:val="single"/>
        </w:rPr>
        <w:t xml:space="preserve">повседневной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 xml:space="preserve">жизни</w:t>
      </w:r>
      <w:r>
        <w:rPr>
          <w:spacing w:val="-5"/>
          <w:u w:val="single"/>
        </w:rPr>
        <w:t xml:space="preserve"> </w:t>
      </w:r>
      <w:r>
        <w:rPr>
          <w:u w:val="single"/>
        </w:rPr>
        <w:t xml:space="preserve">и</w:t>
      </w:r>
      <w:r>
        <w:rPr>
          <w:spacing w:val="-2"/>
          <w:u w:val="single"/>
        </w:rPr>
        <w:t xml:space="preserve"> </w:t>
      </w:r>
      <w:r>
        <w:rPr>
          <w:u w:val="single"/>
        </w:rPr>
        <w:t xml:space="preserve">при</w:t>
      </w:r>
      <w:r>
        <w:rPr>
          <w:spacing w:val="-4"/>
          <w:u w:val="single"/>
        </w:rPr>
        <w:t xml:space="preserve"> </w:t>
      </w:r>
      <w:r>
        <w:rPr>
          <w:u w:val="single"/>
        </w:rPr>
        <w:t xml:space="preserve">изучении</w:t>
      </w:r>
      <w:r>
        <w:rPr>
          <w:spacing w:val="-3"/>
          <w:u w:val="single"/>
        </w:rPr>
        <w:t xml:space="preserve"> </w:t>
      </w:r>
      <w:r>
        <w:rPr>
          <w:u w:val="single"/>
        </w:rPr>
        <w:t xml:space="preserve">других</w:t>
      </w:r>
      <w:r>
        <w:rPr>
          <w:spacing w:val="-3"/>
          <w:u w:val="single"/>
        </w:rPr>
        <w:t xml:space="preserve"> </w:t>
      </w:r>
      <w:r>
        <w:rPr>
          <w:u w:val="single"/>
        </w:rPr>
        <w:t xml:space="preserve">предметов:</w:t>
      </w:r>
      <w:r/>
    </w:p>
    <w:p>
      <w:pPr>
        <w:pStyle w:val="668"/>
        <w:ind w:left="459"/>
      </w:pPr>
      <w:r>
        <w:t xml:space="preserve">составлять</w:t>
      </w:r>
      <w:r>
        <w:rPr>
          <w:spacing w:val="34"/>
        </w:rPr>
        <w:t xml:space="preserve"> </w:t>
      </w:r>
      <w:r>
        <w:t xml:space="preserve">с</w:t>
      </w:r>
      <w:r>
        <w:rPr>
          <w:spacing w:val="34"/>
        </w:rPr>
        <w:t xml:space="preserve"> </w:t>
      </w:r>
      <w:r>
        <w:t xml:space="preserve">использованием</w:t>
      </w:r>
      <w:r>
        <w:rPr>
          <w:spacing w:val="34"/>
        </w:rPr>
        <w:t xml:space="preserve"> </w:t>
      </w:r>
      <w:r>
        <w:t xml:space="preserve">свойств</w:t>
      </w:r>
      <w:r>
        <w:rPr>
          <w:spacing w:val="34"/>
        </w:rPr>
        <w:t xml:space="preserve"> </w:t>
      </w:r>
      <w:r>
        <w:t xml:space="preserve">геометрических</w:t>
      </w:r>
      <w:r>
        <w:rPr>
          <w:spacing w:val="34"/>
        </w:rPr>
        <w:t xml:space="preserve"> </w:t>
      </w:r>
      <w:r>
        <w:t xml:space="preserve">фигур</w:t>
      </w:r>
      <w:r>
        <w:rPr>
          <w:spacing w:val="35"/>
        </w:rPr>
        <w:t xml:space="preserve"> </w:t>
      </w:r>
      <w:r>
        <w:t xml:space="preserve">математические</w:t>
      </w:r>
      <w:r>
        <w:rPr>
          <w:spacing w:val="34"/>
        </w:rPr>
        <w:t xml:space="preserve"> </w:t>
      </w:r>
      <w:r>
        <w:t xml:space="preserve">модели</w:t>
      </w:r>
      <w:r>
        <w:rPr>
          <w:spacing w:val="36"/>
        </w:rPr>
        <w:t xml:space="preserve"> </w:t>
      </w:r>
      <w:r>
        <w:t xml:space="preserve">для</w:t>
      </w:r>
      <w:r>
        <w:rPr>
          <w:spacing w:val="33"/>
        </w:rPr>
        <w:t xml:space="preserve"> </w:t>
      </w:r>
      <w:r>
        <w:t xml:space="preserve">решения</w:t>
      </w:r>
      <w:r>
        <w:rPr>
          <w:spacing w:val="34"/>
        </w:rPr>
        <w:t xml:space="preserve"> </w:t>
      </w:r>
      <w:r>
        <w:t xml:space="preserve">задач</w:t>
      </w:r>
      <w:r>
        <w:rPr>
          <w:spacing w:val="34"/>
        </w:rPr>
        <w:t xml:space="preserve"> </w:t>
      </w:r>
      <w:r>
        <w:t xml:space="preserve">практического</w:t>
      </w:r>
      <w:r>
        <w:rPr>
          <w:spacing w:val="35"/>
        </w:rPr>
        <w:t xml:space="preserve"> </w:t>
      </w:r>
      <w:r>
        <w:t xml:space="preserve">характера</w:t>
      </w:r>
      <w:r>
        <w:rPr>
          <w:spacing w:val="31"/>
        </w:rPr>
        <w:t xml:space="preserve"> </w:t>
      </w:r>
      <w:r>
        <w:t xml:space="preserve">и</w:t>
      </w:r>
      <w:r>
        <w:rPr>
          <w:spacing w:val="-57"/>
        </w:rPr>
        <w:t xml:space="preserve"> </w:t>
      </w:r>
      <w:r>
        <w:t xml:space="preserve">задач</w:t>
      </w:r>
      <w:r>
        <w:rPr>
          <w:spacing w:val="-2"/>
        </w:rPr>
        <w:t xml:space="preserve"> </w:t>
      </w:r>
      <w:r>
        <w:t xml:space="preserve">из смежных дисциплин, исследовать</w:t>
      </w:r>
      <w:r>
        <w:rPr>
          <w:spacing w:val="-1"/>
        </w:rPr>
        <w:t xml:space="preserve"> </w:t>
      </w:r>
      <w:r>
        <w:t xml:space="preserve">полученные модели и интерпретировать</w:t>
      </w:r>
      <w:r>
        <w:rPr>
          <w:spacing w:val="-1"/>
        </w:rPr>
        <w:t xml:space="preserve"> </w:t>
      </w:r>
      <w:r>
        <w:t xml:space="preserve">результат.</w:t>
      </w:r>
      <w:r/>
    </w:p>
    <w:p>
      <w:pPr>
        <w:pStyle w:val="669"/>
        <w:numPr>
          <w:ilvl w:val="0"/>
          <w:numId w:val="3"/>
        </w:numPr>
        <w:spacing w:before="2"/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  <w:t xml:space="preserve">Иметь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представление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аксиоматическом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методе;</w:t>
      </w:r>
      <w:r>
        <w:rPr>
          <w:i/>
          <w:sz w:val="24"/>
        </w:rPr>
      </w:r>
    </w:p>
    <w:p>
      <w:pPr>
        <w:pStyle w:val="669"/>
        <w:numPr>
          <w:ilvl w:val="0"/>
          <w:numId w:val="3"/>
        </w:numPr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  <w:t xml:space="preserve">владеть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понятием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геометрические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места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точек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пространстве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уметь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задач;</w:t>
      </w:r>
      <w:r>
        <w:rPr>
          <w:i/>
          <w:sz w:val="24"/>
        </w:rPr>
      </w:r>
    </w:p>
    <w:p>
      <w:pPr>
        <w:pStyle w:val="669"/>
        <w:numPr>
          <w:ilvl w:val="0"/>
          <w:numId w:val="3"/>
        </w:numPr>
        <w:ind w:right="120"/>
        <w:spacing w:before="2" w:line="237" w:lineRule="auto"/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  <w:t xml:space="preserve">уметь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 xml:space="preserve">применять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 xml:space="preserve">для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решения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задач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 xml:space="preserve">свойства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 xml:space="preserve">плоских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 xml:space="preserve"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 xml:space="preserve">двугранных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 xml:space="preserve">углов,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 xml:space="preserve">трехгранного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 xml:space="preserve">угла,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 xml:space="preserve">теоремы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 xml:space="preserve">косинусов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 xml:space="preserve"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 xml:space="preserve">синусов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 xml:space="preserve"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трехгранного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угла;</w:t>
      </w:r>
      <w:r>
        <w:rPr>
          <w:i/>
          <w:sz w:val="24"/>
        </w:rPr>
      </w:r>
    </w:p>
    <w:p>
      <w:pPr>
        <w:pStyle w:val="669"/>
        <w:numPr>
          <w:ilvl w:val="0"/>
          <w:numId w:val="3"/>
        </w:numPr>
        <w:spacing w:before="3" w:line="240" w:lineRule="auto"/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  <w:t xml:space="preserve">владеть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понятием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перпендикулярное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сечение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призмы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уметь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задач;</w:t>
      </w:r>
      <w:r>
        <w:rPr>
          <w:i/>
          <w:sz w:val="24"/>
        </w:rPr>
      </w:r>
    </w:p>
    <w:p>
      <w:pPr>
        <w:pStyle w:val="669"/>
        <w:numPr>
          <w:ilvl w:val="0"/>
          <w:numId w:val="3"/>
        </w:numPr>
        <w:spacing w:before="1"/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  <w:t xml:space="preserve">иметь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представление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двойственности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правильных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многогранников;</w:t>
      </w:r>
      <w:r>
        <w:rPr>
          <w:i/>
          <w:sz w:val="24"/>
        </w:rPr>
      </w:r>
    </w:p>
    <w:p>
      <w:pPr>
        <w:pStyle w:val="669"/>
        <w:numPr>
          <w:ilvl w:val="0"/>
          <w:numId w:val="3"/>
        </w:numPr>
        <w:ind w:right="109"/>
        <w:spacing w:before="2" w:line="237" w:lineRule="auto"/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  <w:t xml:space="preserve">владеть 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центральное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параллельное проектирование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их при построении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сечений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многогранников методом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проекций;</w:t>
      </w:r>
      <w:r>
        <w:rPr>
          <w:i/>
          <w:sz w:val="24"/>
        </w:rPr>
      </w:r>
    </w:p>
    <w:p>
      <w:pPr>
        <w:pStyle w:val="669"/>
        <w:numPr>
          <w:ilvl w:val="0"/>
          <w:numId w:val="3"/>
        </w:numPr>
        <w:spacing w:before="2"/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  <w:t xml:space="preserve">иметь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представление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развертке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многогранника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кратчайшем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пути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поверхности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многогранника;</w:t>
      </w:r>
      <w:r>
        <w:rPr>
          <w:i/>
          <w:sz w:val="24"/>
        </w:rPr>
      </w:r>
    </w:p>
    <w:p>
      <w:pPr>
        <w:pStyle w:val="669"/>
        <w:numPr>
          <w:ilvl w:val="0"/>
          <w:numId w:val="3"/>
        </w:numPr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  <w:t xml:space="preserve">иметь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представление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о конических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сечениях;</w:t>
      </w:r>
      <w:r>
        <w:rPr>
          <w:i/>
          <w:sz w:val="24"/>
        </w:rPr>
      </w:r>
    </w:p>
    <w:p>
      <w:pPr>
        <w:pStyle w:val="669"/>
        <w:numPr>
          <w:ilvl w:val="0"/>
          <w:numId w:val="3"/>
        </w:numPr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  <w:t xml:space="preserve">иметь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представление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касающихся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сферах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комбинации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тел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вращения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уметь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задач;</w:t>
      </w:r>
      <w:r>
        <w:rPr>
          <w:i/>
          <w:sz w:val="24"/>
        </w:rPr>
      </w:r>
    </w:p>
    <w:p>
      <w:pPr>
        <w:pStyle w:val="669"/>
        <w:numPr>
          <w:ilvl w:val="0"/>
          <w:numId w:val="3"/>
        </w:numPr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  <w:t xml:space="preserve"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формулу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расстояния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плоскости;</w:t>
      </w:r>
      <w:r>
        <w:rPr>
          <w:i/>
          <w:sz w:val="24"/>
        </w:rPr>
      </w:r>
    </w:p>
    <w:p>
      <w:pPr>
        <w:pStyle w:val="669"/>
        <w:numPr>
          <w:ilvl w:val="0"/>
          <w:numId w:val="3"/>
        </w:numPr>
        <w:spacing w:before="1"/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  <w:t xml:space="preserve">владеть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разными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способами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задания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прямой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уравнениями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уметь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применять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задач;</w:t>
      </w:r>
      <w:r>
        <w:rPr>
          <w:i/>
          <w:sz w:val="24"/>
        </w:rPr>
      </w:r>
    </w:p>
    <w:p>
      <w:pPr>
        <w:pStyle w:val="669"/>
        <w:numPr>
          <w:ilvl w:val="0"/>
          <w:numId w:val="3"/>
        </w:numPr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  <w:t xml:space="preserve">применять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доказательстве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теорем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векторный метод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метод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координат;</w:t>
      </w:r>
      <w:r>
        <w:rPr>
          <w:i/>
          <w:sz w:val="24"/>
        </w:rPr>
      </w:r>
    </w:p>
    <w:p>
      <w:pPr>
        <w:pStyle w:val="669"/>
        <w:numPr>
          <w:ilvl w:val="0"/>
          <w:numId w:val="3"/>
        </w:numPr>
        <w:ind w:right="117"/>
        <w:spacing w:before="2" w:line="237" w:lineRule="auto"/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  <w:t xml:space="preserve">иметь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 xml:space="preserve">представление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 xml:space="preserve">об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 xml:space="preserve">аксиомах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 xml:space="preserve">объема,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применять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формулы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объемов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 xml:space="preserve">прямоугольного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 xml:space="preserve">параллелепипеда,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 xml:space="preserve">призмы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 xml:space="preserve">пирамиды,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тетраэдра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при решении задач;</w:t>
      </w:r>
      <w:r>
        <w:rPr>
          <w:i/>
          <w:sz w:val="24"/>
        </w:rPr>
      </w:r>
    </w:p>
    <w:p>
      <w:pPr>
        <w:pStyle w:val="669"/>
        <w:numPr>
          <w:ilvl w:val="0"/>
          <w:numId w:val="3"/>
        </w:numPr>
        <w:spacing w:before="2"/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  <w:t xml:space="preserve">применять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теоремы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отношениях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объемов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задач;</w:t>
      </w:r>
      <w:r>
        <w:rPr>
          <w:i/>
          <w:sz w:val="24"/>
        </w:rPr>
      </w:r>
    </w:p>
    <w:p>
      <w:pPr>
        <w:pStyle w:val="669"/>
        <w:numPr>
          <w:ilvl w:val="0"/>
          <w:numId w:val="3"/>
        </w:numPr>
        <w:ind w:right="124"/>
        <w:spacing w:before="2" w:line="237" w:lineRule="auto"/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  <w:t xml:space="preserve">применять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 xml:space="preserve">интеграл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 xml:space="preserve">для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 xml:space="preserve">вычисления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 xml:space="preserve">объемов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 xml:space="preserve"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 xml:space="preserve">поверхностей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 xml:space="preserve">тел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 xml:space="preserve">вращения,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 xml:space="preserve">вычисления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 xml:space="preserve">площади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 xml:space="preserve">сферического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 xml:space="preserve">пояса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 xml:space="preserve"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 xml:space="preserve">объема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шарового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слоя;</w:t>
      </w:r>
      <w:r>
        <w:rPr>
          <w:i/>
          <w:sz w:val="24"/>
        </w:rPr>
      </w:r>
    </w:p>
    <w:p>
      <w:pPr>
        <w:pStyle w:val="669"/>
        <w:numPr>
          <w:ilvl w:val="0"/>
          <w:numId w:val="3"/>
        </w:numPr>
        <w:ind w:right="112"/>
        <w:spacing w:before="2" w:line="240" w:lineRule="auto"/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  <w:t xml:space="preserve">иметь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 xml:space="preserve">представление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 xml:space="preserve">о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 xml:space="preserve">движениях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 xml:space="preserve">в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 xml:space="preserve">пространстве: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 xml:space="preserve">параллельном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 xml:space="preserve">переносе,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 xml:space="preserve">симметрии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 xml:space="preserve">относительно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 xml:space="preserve">плоскости,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 xml:space="preserve">центральной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симметрии,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повороте относительно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прямой,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винтовой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симметрии, уметь применять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при 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задач;</w:t>
      </w:r>
      <w:r>
        <w:rPr>
          <w:i/>
          <w:sz w:val="24"/>
        </w:rPr>
      </w:r>
    </w:p>
    <w:p>
      <w:pPr>
        <w:pStyle w:val="669"/>
        <w:numPr>
          <w:ilvl w:val="0"/>
          <w:numId w:val="3"/>
        </w:numPr>
        <w:spacing w:before="2"/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  <w:t xml:space="preserve">иметь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представление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площади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ортогональной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проекции;</w:t>
      </w:r>
      <w:r>
        <w:rPr>
          <w:i/>
          <w:sz w:val="24"/>
        </w:rPr>
      </w:r>
    </w:p>
    <w:p>
      <w:pPr>
        <w:pStyle w:val="669"/>
        <w:numPr>
          <w:ilvl w:val="0"/>
          <w:numId w:val="3"/>
        </w:numPr>
        <w:ind w:right="117"/>
        <w:spacing w:before="2" w:line="237" w:lineRule="auto"/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  <w:t xml:space="preserve">иметь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 xml:space="preserve">представление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 xml:space="preserve">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 xml:space="preserve">трехгранном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 xml:space="preserve"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 xml:space="preserve">многогранном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 xml:space="preserve">угле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 xml:space="preserve">применять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 xml:space="preserve">свойства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 xml:space="preserve">плоских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 xml:space="preserve">углов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 xml:space="preserve">многогранного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 xml:space="preserve">угла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 xml:space="preserve">при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 xml:space="preserve">решении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задач;</w:t>
      </w:r>
      <w:r>
        <w:rPr>
          <w:i/>
          <w:sz w:val="24"/>
        </w:rPr>
      </w:r>
    </w:p>
    <w:p>
      <w:pPr>
        <w:pStyle w:val="669"/>
        <w:numPr>
          <w:ilvl w:val="0"/>
          <w:numId w:val="3"/>
        </w:numPr>
        <w:spacing w:before="2"/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  <w:t xml:space="preserve">иметь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представления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о преобразовании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подобия,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гомотетии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уметь 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задач;</w:t>
      </w:r>
      <w:r>
        <w:rPr>
          <w:i/>
          <w:sz w:val="24"/>
        </w:rPr>
      </w:r>
    </w:p>
    <w:p>
      <w:pPr>
        <w:pStyle w:val="669"/>
        <w:numPr>
          <w:ilvl w:val="0"/>
          <w:numId w:val="3"/>
        </w:numPr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  <w:t xml:space="preserve">уметь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плоскости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методами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стереометрии;</w:t>
      </w:r>
      <w:r>
        <w:rPr>
          <w:i/>
          <w:sz w:val="24"/>
        </w:rPr>
      </w:r>
    </w:p>
    <w:p>
      <w:pPr>
        <w:pStyle w:val="669"/>
        <w:numPr>
          <w:ilvl w:val="0"/>
          <w:numId w:val="3"/>
        </w:numPr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  <w:t xml:space="preserve">уметь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формулы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объемов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задач</w:t>
      </w:r>
      <w:r>
        <w:rPr>
          <w:i/>
          <w:sz w:val="24"/>
        </w:rPr>
      </w:r>
    </w:p>
    <w:p>
      <w:pPr>
        <w:pStyle w:val="663"/>
      </w:pPr>
      <w:r>
        <w:t xml:space="preserve">Векторы</w:t>
      </w:r>
      <w:r>
        <w:rPr>
          <w:spacing w:val="-2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координаты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пространстве</w:t>
      </w:r>
      <w:r/>
    </w:p>
    <w:p>
      <w:pPr>
        <w:pStyle w:val="669"/>
        <w:numPr>
          <w:ilvl w:val="0"/>
          <w:numId w:val="3"/>
        </w:numPr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векторы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координаты;</w:t>
      </w:r>
      <w:r>
        <w:rPr>
          <w:sz w:val="24"/>
        </w:rPr>
      </w:r>
    </w:p>
    <w:p>
      <w:pPr>
        <w:spacing w:line="293" w:lineRule="exact"/>
        <w:rPr>
          <w:sz w:val="24"/>
        </w:rPr>
        <w:sectPr>
          <w:footnotePr/>
          <w:endnotePr/>
          <w:type w:val="nextPage"/>
          <w:pgSz w:w="11910" w:h="16840" w:orient="portrait"/>
          <w:pgMar w:top="1020" w:right="280" w:bottom="1240" w:left="760" w:header="720" w:footer="720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669"/>
        <w:numPr>
          <w:ilvl w:val="0"/>
          <w:numId w:val="3"/>
        </w:numPr>
        <w:spacing w:before="79" w:line="294" w:lineRule="exact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операции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над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векторами;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скалярное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произведение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векторов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применять уравнение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плоскости,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формулу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расстояния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точками,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сферы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векторы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координат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пространстве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задач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right="115"/>
        <w:spacing w:before="2" w:line="237" w:lineRule="auto"/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  <w:t xml:space="preserve">Оперировать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 xml:space="preserve">понятиями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 xml:space="preserve">декартовы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 xml:space="preserve">координаты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 xml:space="preserve">в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 xml:space="preserve">пространстве,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 xml:space="preserve">вектор,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 xml:space="preserve">модуль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 xml:space="preserve">вектора,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 xml:space="preserve">равенство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 xml:space="preserve">векторов,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 xml:space="preserve">координаты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вектора,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угол между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векторами, скалярное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произведение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векторов, коллинеарные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векторы;</w:t>
      </w:r>
      <w:r>
        <w:rPr>
          <w:i/>
          <w:sz w:val="24"/>
        </w:rPr>
      </w:r>
    </w:p>
    <w:p>
      <w:pPr>
        <w:pStyle w:val="669"/>
        <w:numPr>
          <w:ilvl w:val="0"/>
          <w:numId w:val="3"/>
        </w:numPr>
        <w:ind w:right="113"/>
        <w:spacing w:before="2" w:line="240" w:lineRule="auto"/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  <w:t xml:space="preserve">находить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расстояние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между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двумя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точками,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сумму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векторов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произведение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вектора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на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число,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угол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между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векторами,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скалярное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произведение,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раскладывать вектор по двум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неколлинеарным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векторам;</w:t>
      </w:r>
      <w:r>
        <w:rPr>
          <w:i/>
          <w:sz w:val="24"/>
        </w:rPr>
      </w:r>
    </w:p>
    <w:p>
      <w:pPr>
        <w:pStyle w:val="669"/>
        <w:numPr>
          <w:ilvl w:val="0"/>
          <w:numId w:val="3"/>
        </w:numPr>
        <w:spacing w:before="1" w:line="294" w:lineRule="exact"/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  <w:t xml:space="preserve">задавать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плоскость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уравнением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декартовой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системе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координат;</w:t>
      </w:r>
      <w:r>
        <w:rPr>
          <w:i/>
          <w:sz w:val="24"/>
        </w:rPr>
      </w:r>
    </w:p>
    <w:p>
      <w:pPr>
        <w:pStyle w:val="669"/>
        <w:numPr>
          <w:ilvl w:val="0"/>
          <w:numId w:val="3"/>
        </w:numPr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  <w:t xml:space="preserve"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простейшие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введением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векторного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базиса;</w:t>
      </w:r>
      <w:r>
        <w:rPr>
          <w:i/>
          <w:sz w:val="24"/>
        </w:rPr>
      </w:r>
    </w:p>
    <w:p>
      <w:pPr>
        <w:pStyle w:val="669"/>
        <w:numPr>
          <w:ilvl w:val="0"/>
          <w:numId w:val="3"/>
        </w:numPr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  <w:t xml:space="preserve">находить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объем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параллелепипеда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тетраэдра,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заданных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координатами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своих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вершин;</w:t>
      </w:r>
      <w:r>
        <w:rPr>
          <w:i/>
          <w:sz w:val="24"/>
        </w:rPr>
      </w:r>
    </w:p>
    <w:p>
      <w:pPr>
        <w:pStyle w:val="669"/>
        <w:numPr>
          <w:ilvl w:val="0"/>
          <w:numId w:val="3"/>
        </w:numPr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  <w:t xml:space="preserve">задавать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прямую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пространстве;</w:t>
      </w:r>
      <w:r>
        <w:rPr>
          <w:i/>
          <w:sz w:val="24"/>
        </w:rPr>
      </w:r>
    </w:p>
    <w:p>
      <w:pPr>
        <w:pStyle w:val="669"/>
        <w:numPr>
          <w:ilvl w:val="0"/>
          <w:numId w:val="3"/>
        </w:numPr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  <w:t xml:space="preserve">находить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расстояние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плоскости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системе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координат;</w:t>
      </w:r>
      <w:r>
        <w:rPr>
          <w:i/>
          <w:sz w:val="24"/>
        </w:rPr>
      </w:r>
    </w:p>
    <w:p>
      <w:pPr>
        <w:pStyle w:val="669"/>
        <w:numPr>
          <w:ilvl w:val="0"/>
          <w:numId w:val="3"/>
        </w:numPr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  <w:t xml:space="preserve">находить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расстояние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между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скрещивающимися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прямыми,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заданными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системе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координат</w:t>
      </w:r>
      <w:r>
        <w:rPr>
          <w:i/>
          <w:sz w:val="24"/>
        </w:rPr>
      </w:r>
    </w:p>
    <w:p>
      <w:pPr>
        <w:pStyle w:val="663"/>
        <w:spacing w:before="4"/>
      </w:pPr>
      <w:r>
        <w:t xml:space="preserve">История</w:t>
      </w:r>
      <w:r>
        <w:rPr>
          <w:spacing w:val="-5"/>
        </w:rPr>
        <w:t xml:space="preserve"> </w:t>
      </w:r>
      <w:r>
        <w:t xml:space="preserve">математики</w:t>
      </w:r>
      <w:r/>
    </w:p>
    <w:p>
      <w:pPr>
        <w:pStyle w:val="669"/>
        <w:numPr>
          <w:ilvl w:val="0"/>
          <w:numId w:val="3"/>
        </w:numPr>
        <w:spacing w:line="292" w:lineRule="exact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вкладе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математиков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науки;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роль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России</w:t>
      </w:r>
      <w:r>
        <w:rPr>
          <w:sz w:val="24"/>
        </w:rPr>
      </w:r>
    </w:p>
    <w:p>
      <w:pPr>
        <w:pStyle w:val="663"/>
      </w:pPr>
      <w:r>
        <w:t xml:space="preserve">Методы</w:t>
      </w:r>
      <w:r>
        <w:rPr>
          <w:spacing w:val="-5"/>
        </w:rPr>
        <w:t xml:space="preserve"> </w:t>
      </w:r>
      <w:r>
        <w:t xml:space="preserve">математики</w:t>
      </w:r>
      <w:r/>
    </w:p>
    <w:p>
      <w:pPr>
        <w:pStyle w:val="669"/>
        <w:numPr>
          <w:ilvl w:val="0"/>
          <w:numId w:val="3"/>
        </w:numPr>
        <w:spacing w:line="292" w:lineRule="exact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доказательства,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доказательство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опровержение;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математических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ind w:right="124"/>
        <w:spacing w:before="2" w:line="237" w:lineRule="auto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на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математических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закономерностей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природе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характеризовать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красоту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совершенство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окружающего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мира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искусства;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spacing w:before="2" w:line="240" w:lineRule="auto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простейшие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программные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электронно-коммуникационные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spacing w:before="1"/>
        <w:tabs>
          <w:tab w:val="left" w:pos="746" w:leader="none"/>
        </w:tabs>
        <w:rPr>
          <w:sz w:val="24"/>
        </w:rPr>
      </w:pPr>
      <w:r>
        <w:rPr>
          <w:sz w:val="24"/>
        </w:rPr>
        <w:t xml:space="preserve"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прикладными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программами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программами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символьных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вычислений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объектов.</w:t>
      </w:r>
      <w:r>
        <w:rPr>
          <w:sz w:val="24"/>
        </w:rPr>
      </w:r>
    </w:p>
    <w:p>
      <w:pPr>
        <w:pStyle w:val="669"/>
        <w:numPr>
          <w:ilvl w:val="0"/>
          <w:numId w:val="3"/>
        </w:numPr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  <w:t xml:space="preserve">Применять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математические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знания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исследованию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окружающего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мира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(моделирование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физических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процессов,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экономики)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</w:r>
    </w:p>
    <w:p>
      <w:pPr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</w:r>
      <w:r>
        <w:rPr>
          <w:i/>
          <w:sz w:val="24"/>
        </w:rPr>
      </w:r>
    </w:p>
    <w:p>
      <w:pPr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</w:r>
      <w:r>
        <w:rPr>
          <w:i/>
          <w:sz w:val="24"/>
        </w:rPr>
      </w:r>
    </w:p>
    <w:p>
      <w:pPr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</w:r>
      <w:r>
        <w:rPr>
          <w:i/>
          <w:sz w:val="24"/>
        </w:rPr>
      </w:r>
    </w:p>
    <w:p>
      <w:pPr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</w:r>
      <w:r>
        <w:rPr>
          <w:i/>
          <w:sz w:val="24"/>
        </w:rPr>
      </w:r>
    </w:p>
    <w:p>
      <w:pPr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</w:r>
      <w:r>
        <w:rPr>
          <w:i/>
          <w:sz w:val="24"/>
        </w:rPr>
      </w:r>
    </w:p>
    <w:p>
      <w:pPr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</w:r>
      <w:r>
        <w:rPr>
          <w:i/>
          <w:sz w:val="24"/>
        </w:rPr>
      </w:r>
    </w:p>
    <w:p>
      <w:pPr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</w:r>
      <w:r>
        <w:rPr>
          <w:i/>
          <w:sz w:val="24"/>
        </w:rPr>
      </w:r>
    </w:p>
    <w:p>
      <w:pPr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</w:r>
      <w:r>
        <w:rPr>
          <w:i/>
          <w:sz w:val="24"/>
        </w:rPr>
      </w:r>
    </w:p>
    <w:p>
      <w:pPr>
        <w:tabs>
          <w:tab w:val="left" w:pos="746" w:leader="none"/>
        </w:tabs>
        <w:rPr>
          <w:i/>
          <w:sz w:val="24"/>
        </w:rPr>
      </w:pPr>
      <w:r>
        <w:rPr>
          <w:i/>
          <w:sz w:val="24"/>
        </w:rPr>
      </w:r>
      <w:r>
        <w:rPr>
          <w:i/>
          <w:sz w:val="24"/>
        </w:rPr>
      </w:r>
    </w:p>
    <w:p>
      <w:pPr>
        <w:tabs>
          <w:tab w:val="left" w:pos="746" w:leader="none"/>
        </w:tabs>
        <w:rPr>
          <w:sz w:val="28"/>
          <w:szCs w:val="28"/>
        </w:rPr>
      </w:pPr>
      <w:r/>
      <w:bookmarkStart w:id="0" w:name="_GoBack"/>
      <w:r/>
      <w:bookmarkEnd w:id="0"/>
      <w:r/>
      <w:r>
        <w:rPr>
          <w:sz w:val="28"/>
          <w:szCs w:val="28"/>
        </w:rPr>
      </w:r>
    </w:p>
    <w:p>
      <w:pPr>
        <w:jc w:val="center"/>
        <w:tabs>
          <w:tab w:val="left" w:pos="746" w:leader="none"/>
        </w:tabs>
        <w:rPr>
          <w:sz w:val="28"/>
          <w:szCs w:val="28"/>
        </w:rPr>
        <w:sectPr>
          <w:footnotePr/>
          <w:endnotePr/>
          <w:type w:val="nextPage"/>
          <w:pgSz w:w="11910" w:h="16840" w:orient="portrait"/>
          <w:pgMar w:top="1020" w:right="280" w:bottom="1240" w:left="760" w:header="720" w:footer="720" w:gutter="0"/>
          <w:cols w:num="1" w:sep="0" w:space="720" w:equalWidth="1"/>
          <w:docGrid w:linePitch="360"/>
        </w:sect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</w:p>
    <w:tbl>
      <w:tblPr>
        <w:tblStyle w:val="667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72"/>
        <w:gridCol w:w="6185"/>
        <w:gridCol w:w="852"/>
        <w:gridCol w:w="907"/>
        <w:gridCol w:w="2266"/>
      </w:tblGrid>
      <w:tr>
        <w:trPr>
          <w:trHeight w:val="285"/>
        </w:trPr>
        <w:tc>
          <w:tcPr>
            <w:tcW w:w="972" w:type="dxa"/>
            <w:vMerge w:val="restart"/>
            <w:textDirection w:val="lrTb"/>
            <w:noWrap w:val="false"/>
          </w:tcPr>
          <w:p>
            <w:pPr>
              <w:pStyle w:val="670"/>
              <w:ind w:left="112" w:right="198"/>
              <w:spacing w:before="12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урока</w:t>
            </w:r>
            <w:r>
              <w:rPr>
                <w:b/>
                <w:sz w:val="24"/>
              </w:rPr>
            </w:r>
          </w:p>
        </w:tc>
        <w:tc>
          <w:tcPr>
            <w:tcW w:w="6185" w:type="dxa"/>
            <w:vMerge w:val="restart"/>
            <w:textDirection w:val="lrTb"/>
            <w:noWrap w:val="false"/>
          </w:tcPr>
          <w:p>
            <w:pPr>
              <w:pStyle w:val="670"/>
              <w:spacing w:before="6"/>
            </w:pPr>
            <w:r/>
            <w:r/>
          </w:p>
          <w:p>
            <w:pPr>
              <w:pStyle w:val="670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урока</w:t>
            </w:r>
            <w:r>
              <w:rPr>
                <w:b/>
                <w:sz w:val="24"/>
              </w:rPr>
            </w:r>
          </w:p>
        </w:tc>
        <w:tc>
          <w:tcPr>
            <w:gridSpan w:val="2"/>
            <w:tcW w:w="1759" w:type="dxa"/>
            <w:textDirection w:val="lrTb"/>
            <w:noWrap w:val="false"/>
          </w:tcPr>
          <w:p>
            <w:pPr>
              <w:pStyle w:val="670"/>
              <w:ind w:left="145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Дата</w:t>
            </w:r>
            <w:r>
              <w:rPr>
                <w:b/>
                <w:sz w:val="24"/>
              </w:rPr>
            </w:r>
          </w:p>
        </w:tc>
        <w:tc>
          <w:tcPr>
            <w:tcW w:w="2266" w:type="dxa"/>
            <w:vMerge w:val="restart"/>
            <w:textDirection w:val="lrTb"/>
            <w:noWrap w:val="false"/>
          </w:tcPr>
          <w:p>
            <w:pPr>
              <w:pStyle w:val="670"/>
              <w:spacing w:before="6"/>
            </w:pPr>
            <w:r/>
            <w:r/>
          </w:p>
          <w:p>
            <w:pPr>
              <w:pStyle w:val="670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Примечание</w:t>
            </w:r>
            <w:r>
              <w:rPr>
                <w:b/>
                <w:sz w:val="24"/>
              </w:rPr>
            </w:r>
          </w:p>
        </w:tc>
      </w:tr>
      <w:tr>
        <w:trPr>
          <w:trHeight w:val="511"/>
        </w:trPr>
        <w:tc>
          <w:tcPr>
            <w:tcBorders>
              <w:top w:val="none" w:color="000000" w:sz="4" w:space="0"/>
            </w:tcBorders>
            <w:tcW w:w="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6185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План</w:t>
            </w:r>
            <w:r>
              <w:rPr>
                <w:b/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ind w:left="143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Факт</w:t>
            </w:r>
            <w:r>
              <w:rPr>
                <w:b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26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rPr>
          <w:trHeight w:val="275"/>
        </w:trPr>
        <w:tc>
          <w:tcPr>
            <w:shd w:val="clear" w:color="auto" w:fill="d9d9d9"/>
            <w:tcW w:w="972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shd w:val="clear" w:color="auto" w:fill="d9d9d9"/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</w:t>
            </w:r>
            <w:r>
              <w:rPr>
                <w:b/>
                <w:sz w:val="24"/>
              </w:rPr>
            </w:r>
          </w:p>
        </w:tc>
        <w:tc>
          <w:tcPr>
            <w:shd w:val="clear" w:color="auto" w:fill="d9d9d9"/>
            <w:tcW w:w="852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shd w:val="clear" w:color="auto" w:fill="d9d9d9"/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shd w:val="clear" w:color="auto" w:fill="d9d9d9"/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8"/>
        </w:trPr>
        <w:tc>
          <w:tcPr>
            <w:shd w:val="clear" w:color="auto" w:fill="d9d9d9"/>
            <w:tcW w:w="972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shd w:val="clear" w:color="auto" w:fill="d9d9d9"/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Повторение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ч.)</w:t>
            </w:r>
            <w:r>
              <w:rPr>
                <w:b/>
                <w:sz w:val="24"/>
              </w:rPr>
            </w:r>
          </w:p>
        </w:tc>
        <w:tc>
          <w:tcPr>
            <w:shd w:val="clear" w:color="auto" w:fill="d9d9d9"/>
            <w:tcW w:w="852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shd w:val="clear" w:color="auto" w:fill="d9d9d9"/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shd w:val="clear" w:color="auto" w:fill="d9d9d9"/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221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Параллельность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прямых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плоскостей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right="75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03.09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221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Перпендикулярность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прямых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плоскостей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right="75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08.09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99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rPr>
                <w:sz w:val="24"/>
              </w:rPr>
            </w:pPr>
            <w:r>
              <w:rPr>
                <w:sz w:val="24"/>
              </w:rPr>
              <w:t xml:space="preserve">3.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221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Многогранники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rPr>
                <w:sz w:val="24"/>
              </w:rPr>
            </w:pPr>
            <w:r>
              <w:rPr>
                <w:sz w:val="24"/>
              </w:rPr>
              <w:t xml:space="preserve">10.09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</w:pPr>
            <w:r/>
            <w:r/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</w:pPr>
            <w:r/>
            <w:r/>
          </w:p>
        </w:tc>
      </w:tr>
      <w:tr>
        <w:trPr>
          <w:trHeight w:val="297"/>
        </w:trPr>
        <w:tc>
          <w:tcPr>
            <w:shd w:val="clear" w:color="auto" w:fill="f1f1f1"/>
            <w:tcW w:w="972" w:type="dxa"/>
            <w:textDirection w:val="lrTb"/>
            <w:noWrap w:val="false"/>
          </w:tcPr>
          <w:p>
            <w:pPr>
              <w:pStyle w:val="670"/>
            </w:pPr>
            <w:r/>
            <w:r/>
          </w:p>
        </w:tc>
        <w:tc>
          <w:tcPr>
            <w:shd w:val="clear" w:color="auto" w:fill="f1f1f1"/>
            <w:tcW w:w="6185" w:type="dxa"/>
            <w:textDirection w:val="lrTb"/>
            <w:noWrap w:val="false"/>
          </w:tcPr>
          <w:p>
            <w:pPr>
              <w:pStyle w:val="670"/>
              <w:ind w:left="221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Цилиндр,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конус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шар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(14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ч.)</w:t>
            </w:r>
            <w:r>
              <w:rPr>
                <w:b/>
                <w:sz w:val="24"/>
              </w:rPr>
            </w:r>
          </w:p>
        </w:tc>
        <w:tc>
          <w:tcPr>
            <w:shd w:val="clear" w:color="auto" w:fill="f1f1f1"/>
            <w:tcW w:w="852" w:type="dxa"/>
            <w:textDirection w:val="lrTb"/>
            <w:noWrap w:val="false"/>
          </w:tcPr>
          <w:p>
            <w:pPr>
              <w:pStyle w:val="670"/>
            </w:pPr>
            <w:r/>
            <w:r/>
          </w:p>
        </w:tc>
        <w:tc>
          <w:tcPr>
            <w:shd w:val="clear" w:color="auto" w:fill="f1f1f1"/>
            <w:tcW w:w="907" w:type="dxa"/>
            <w:textDirection w:val="lrTb"/>
            <w:noWrap w:val="false"/>
          </w:tcPr>
          <w:p>
            <w:pPr>
              <w:pStyle w:val="670"/>
            </w:pPr>
            <w:r/>
            <w:r/>
          </w:p>
        </w:tc>
        <w:tc>
          <w:tcPr>
            <w:shd w:val="clear" w:color="auto" w:fill="f1f1f1"/>
            <w:tcW w:w="2266" w:type="dxa"/>
            <w:textDirection w:val="lrTb"/>
            <w:noWrap w:val="false"/>
          </w:tcPr>
          <w:p>
            <w:pPr>
              <w:pStyle w:val="670"/>
            </w:pPr>
            <w:r/>
            <w:r/>
          </w:p>
        </w:tc>
      </w:tr>
      <w:tr>
        <w:trPr>
          <w:trHeight w:val="277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4.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Понятие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цилиндра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17.09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5.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221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Площадь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поверхности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цилиндра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22.09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6.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221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площади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поверхности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цилиндра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24.09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7.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Понятие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конуса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29.09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8.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Площадь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поверхности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конуса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01.10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6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9.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Усеченный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конус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06.10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8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10.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Сфера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шар.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Взаимное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расположение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сферы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плоскости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08.10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11.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Касательная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плоскость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сфере.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Площадь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сферы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13.10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12.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Взаимное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расположение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сферы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прямой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15.10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551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before="132"/>
              <w:rPr>
                <w:sz w:val="24"/>
              </w:rPr>
            </w:pPr>
            <w:r>
              <w:rPr>
                <w:sz w:val="24"/>
              </w:rPr>
              <w:t xml:space="preserve">13.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Сфера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вписанная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цилиндрическую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коническую</w:t>
            </w:r>
            <w:r>
              <w:rPr>
                <w:sz w:val="24"/>
              </w:rPr>
            </w:r>
          </w:p>
          <w:p>
            <w:pPr>
              <w:pStyle w:val="670"/>
              <w:ind w:left="113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 xml:space="preserve">поверхность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before="127"/>
              <w:rPr>
                <w:sz w:val="24"/>
              </w:rPr>
            </w:pPr>
            <w:r>
              <w:rPr>
                <w:sz w:val="24"/>
              </w:rPr>
              <w:t xml:space="preserve">20.10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14.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Сечения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цилиндрической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поверхности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22.10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15.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Подготовка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контрольной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работе</w:t>
            </w:r>
            <w:r>
              <w:rPr>
                <w:i/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27.10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16.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 xml:space="preserve">Контрольная</w:t>
            </w:r>
            <w:r>
              <w:rPr>
                <w:b/>
                <w:color w:val="ff0000"/>
                <w:spacing w:val="-8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 xml:space="preserve">работа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 xml:space="preserve">№</w:t>
            </w:r>
            <w:r>
              <w:rPr>
                <w:b/>
                <w:color w:val="ff0000"/>
                <w:spacing w:val="-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 xml:space="preserve">1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 xml:space="preserve">«Цилиндр.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 xml:space="preserve">Конус.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 xml:space="preserve">Шар»</w:t>
            </w:r>
            <w:r>
              <w:rPr>
                <w:b/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29.10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7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17.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Анализ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контрольной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работы</w:t>
            </w:r>
            <w:r>
              <w:rPr>
                <w:i/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10.11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shd w:val="clear" w:color="auto" w:fill="f1f1f1"/>
            <w:tcW w:w="972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shd w:val="clear" w:color="auto" w:fill="f1f1f1"/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</w:t>
            </w:r>
            <w:r>
              <w:rPr>
                <w:b/>
                <w:sz w:val="24"/>
              </w:rPr>
            </w:r>
          </w:p>
        </w:tc>
        <w:tc>
          <w:tcPr>
            <w:shd w:val="clear" w:color="auto" w:fill="f1f1f1"/>
            <w:tcW w:w="852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shd w:val="clear" w:color="auto" w:fill="f1f1f1"/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shd w:val="clear" w:color="auto" w:fill="f1f1f1"/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shd w:val="clear" w:color="auto" w:fill="f1f1f1"/>
            <w:tcW w:w="972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shd w:val="clear" w:color="auto" w:fill="f1f1f1"/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Объемы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(17ч.)</w:t>
            </w:r>
            <w:r>
              <w:rPr>
                <w:b/>
                <w:sz w:val="24"/>
              </w:rPr>
            </w:r>
          </w:p>
        </w:tc>
        <w:tc>
          <w:tcPr>
            <w:shd w:val="clear" w:color="auto" w:fill="f1f1f1"/>
            <w:tcW w:w="852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shd w:val="clear" w:color="auto" w:fill="f1f1f1"/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shd w:val="clear" w:color="auto" w:fill="f1f1f1"/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6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18.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объема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12.11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19.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Объем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прямоугольного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параллелепипеда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17.11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20.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Объем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прямой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призмы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19.11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7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21.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Объем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цилиндра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24.11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22.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тела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26.11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23.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Вычисление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объемов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тел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интеграла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01.12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24.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Объем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наклонной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призмы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03.12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25.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Объем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пирамиды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08.12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26.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Объем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конуса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10.12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7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27.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конуса.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15.12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28.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Объем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шара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17.12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540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before="120"/>
              <w:rPr>
                <w:sz w:val="24"/>
              </w:rPr>
            </w:pPr>
            <w:r>
              <w:rPr>
                <w:sz w:val="24"/>
              </w:rPr>
              <w:t xml:space="preserve">29.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 xml:space="preserve">Объемы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шарового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сегмента,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шарового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слоя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шарового</w:t>
            </w:r>
            <w:r>
              <w:rPr>
                <w:sz w:val="24"/>
              </w:rPr>
            </w:r>
          </w:p>
          <w:p>
            <w:pPr>
              <w:pStyle w:val="670"/>
              <w:ind w:left="113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 xml:space="preserve">сектора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before="120"/>
              <w:rPr>
                <w:sz w:val="24"/>
              </w:rPr>
            </w:pPr>
            <w:r>
              <w:rPr>
                <w:sz w:val="24"/>
              </w:rPr>
              <w:t xml:space="preserve">22.12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30.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Подготовка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контрольной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работы</w:t>
            </w:r>
            <w:r>
              <w:rPr>
                <w:i/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24.12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31.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 xml:space="preserve">Контрольная</w:t>
            </w:r>
            <w:r>
              <w:rPr>
                <w:b/>
                <w:color w:val="ff0000"/>
                <w:spacing w:val="-6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 xml:space="preserve">работа</w:t>
            </w:r>
            <w:r>
              <w:rPr>
                <w:b/>
                <w:color w:val="ff0000"/>
                <w:spacing w:val="-8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 xml:space="preserve">№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 xml:space="preserve">2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 xml:space="preserve">«Объемы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 xml:space="preserve">тел»</w:t>
            </w:r>
            <w:r>
              <w:rPr>
                <w:b/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29.12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32.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Анализ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контрольной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работы</w:t>
            </w:r>
            <w:r>
              <w:rPr>
                <w:i/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31.12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33.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четверти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12.01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7"/>
        </w:trPr>
        <w:tc>
          <w:tcPr>
            <w:shd w:val="clear" w:color="auto" w:fill="d9d9d9"/>
            <w:tcW w:w="972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shd w:val="clear" w:color="auto" w:fill="d9d9d9"/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</w:t>
            </w:r>
            <w:r>
              <w:rPr>
                <w:b/>
                <w:sz w:val="24"/>
              </w:rPr>
            </w:r>
          </w:p>
        </w:tc>
        <w:tc>
          <w:tcPr>
            <w:shd w:val="clear" w:color="auto" w:fill="d9d9d9"/>
            <w:tcW w:w="852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shd w:val="clear" w:color="auto" w:fill="d9d9d9"/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shd w:val="clear" w:color="auto" w:fill="d9d9d9"/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shd w:val="clear" w:color="auto" w:fill="d9d9d9"/>
            <w:tcW w:w="972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shd w:val="clear" w:color="auto" w:fill="d9d9d9"/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Векторы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пространстве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ч.)</w:t>
            </w:r>
            <w:r>
              <w:rPr>
                <w:b/>
                <w:sz w:val="24"/>
              </w:rPr>
            </w:r>
          </w:p>
        </w:tc>
        <w:tc>
          <w:tcPr>
            <w:shd w:val="clear" w:color="auto" w:fill="d9d9d9"/>
            <w:tcW w:w="852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shd w:val="clear" w:color="auto" w:fill="d9d9d9"/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shd w:val="clear" w:color="auto" w:fill="d9d9d9"/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34.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Понятие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вектора.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Равенство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векторов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14.01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551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before="127"/>
              <w:rPr>
                <w:sz w:val="24"/>
              </w:rPr>
            </w:pPr>
            <w:r>
              <w:rPr>
                <w:sz w:val="24"/>
              </w:rPr>
              <w:t xml:space="preserve">35.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Сложение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вычитание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векторов.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Сумма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нескольких</w:t>
            </w:r>
            <w:r>
              <w:rPr>
                <w:sz w:val="24"/>
              </w:rPr>
            </w:r>
          </w:p>
          <w:p>
            <w:pPr>
              <w:pStyle w:val="670"/>
              <w:ind w:left="113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 xml:space="preserve">векторов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before="127"/>
              <w:rPr>
                <w:sz w:val="24"/>
              </w:rPr>
            </w:pPr>
            <w:r>
              <w:rPr>
                <w:sz w:val="24"/>
              </w:rPr>
              <w:t xml:space="preserve">19.01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36.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Умножение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число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21.01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37.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Компланарные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векторы.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параллелепипеда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26.01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8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left="472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38.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Разложение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трем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некомпланарным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векторам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4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28.01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1120" w:right="100" w:bottom="280" w:left="400" w:header="720" w:footer="720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tbl>
      <w:tblPr>
        <w:tblStyle w:val="667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72"/>
        <w:gridCol w:w="6185"/>
        <w:gridCol w:w="852"/>
        <w:gridCol w:w="907"/>
        <w:gridCol w:w="2266"/>
      </w:tblGrid>
      <w:tr>
        <w:trPr>
          <w:trHeight w:val="277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right="187"/>
              <w:jc w:val="right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39.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теме «Векторы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пространстве»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25" w:right="136"/>
              <w:jc w:val="center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02.02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549"/>
        </w:trPr>
        <w:tc>
          <w:tcPr>
            <w:shd w:val="clear" w:color="auto" w:fill="f1f1f1"/>
            <w:tcW w:w="972" w:type="dxa"/>
            <w:textDirection w:val="lrTb"/>
            <w:noWrap w:val="false"/>
          </w:tcPr>
          <w:p>
            <w:pPr>
              <w:pStyle w:val="67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1f1f1"/>
            <w:tcW w:w="6185" w:type="dxa"/>
            <w:textDirection w:val="lrTb"/>
            <w:noWrap w:val="false"/>
          </w:tcPr>
          <w:p>
            <w:pPr>
              <w:pStyle w:val="670"/>
              <w:ind w:left="221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Метод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координат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пространстве.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Движение.</w:t>
            </w:r>
            <w:r>
              <w:rPr>
                <w:b/>
                <w:sz w:val="24"/>
              </w:rPr>
            </w:r>
          </w:p>
          <w:p>
            <w:pPr>
              <w:pStyle w:val="670"/>
              <w:ind w:left="113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(15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ч.)</w:t>
            </w:r>
            <w:r>
              <w:rPr>
                <w:b/>
                <w:sz w:val="24"/>
              </w:rPr>
            </w:r>
          </w:p>
        </w:tc>
        <w:tc>
          <w:tcPr>
            <w:shd w:val="clear" w:color="auto" w:fill="f1f1f1"/>
            <w:tcW w:w="852" w:type="dxa"/>
            <w:textDirection w:val="lrTb"/>
            <w:noWrap w:val="false"/>
          </w:tcPr>
          <w:p>
            <w:pPr>
              <w:pStyle w:val="67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1f1f1"/>
            <w:tcW w:w="907" w:type="dxa"/>
            <w:textDirection w:val="lrTb"/>
            <w:noWrap w:val="false"/>
          </w:tcPr>
          <w:p>
            <w:pPr>
              <w:pStyle w:val="67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1f1f1"/>
            <w:tcW w:w="2266" w:type="dxa"/>
            <w:textDirection w:val="lrTb"/>
            <w:noWrap w:val="false"/>
          </w:tcPr>
          <w:p>
            <w:pPr>
              <w:pStyle w:val="67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rPr>
          <w:trHeight w:val="277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right="187"/>
              <w:jc w:val="right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40.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Прямоугольная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система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координат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пространстве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25" w:right="136"/>
              <w:jc w:val="center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04.02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539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right="187"/>
              <w:jc w:val="right"/>
              <w:spacing w:before="118"/>
              <w:rPr>
                <w:sz w:val="24"/>
              </w:rPr>
            </w:pPr>
            <w:r>
              <w:rPr>
                <w:sz w:val="24"/>
              </w:rPr>
              <w:t xml:space="preserve">41.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 xml:space="preserve">Координаты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вектора.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Связь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между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координатами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векторов</w:t>
            </w:r>
            <w:r>
              <w:rPr>
                <w:sz w:val="24"/>
              </w:rPr>
            </w:r>
          </w:p>
          <w:p>
            <w:pPr>
              <w:pStyle w:val="670"/>
              <w:ind w:left="113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 xml:space="preserve">и координатами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точек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25" w:right="136"/>
              <w:jc w:val="center"/>
              <w:spacing w:before="118"/>
              <w:rPr>
                <w:sz w:val="24"/>
              </w:rPr>
            </w:pPr>
            <w:r>
              <w:rPr>
                <w:sz w:val="24"/>
              </w:rPr>
              <w:t xml:space="preserve">09.02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right="187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42.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Простейшие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координатах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25" w:right="136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11.02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right="187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43.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Уравнение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сферы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25" w:right="136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16.02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right="187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44.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Угол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векторами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25" w:right="136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18.02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right="187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45.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Скалярное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векторов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25" w:right="136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22.02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7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right="187"/>
              <w:jc w:val="right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46.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Углов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прямыми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плоскостями.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25" w:right="136"/>
              <w:jc w:val="center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25.02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right="187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47.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Вычисление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углов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прямыми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плоскостями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25" w:right="136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02.03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right="187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48.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Уравнение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плоскости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25" w:right="136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04.03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right="187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49.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«Уравнение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плоскости»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25" w:right="136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09.03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6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right="187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50.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Подготовка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контрольной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работе</w:t>
            </w:r>
            <w:r>
              <w:rPr>
                <w:i/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25" w:right="136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11.03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551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right="187"/>
              <w:jc w:val="right"/>
              <w:spacing w:before="125"/>
              <w:rPr>
                <w:sz w:val="24"/>
              </w:rPr>
            </w:pPr>
            <w:r>
              <w:rPr>
                <w:sz w:val="24"/>
              </w:rPr>
              <w:t xml:space="preserve">51.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67" w:lineRule="exac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 xml:space="preserve">Контрольная</w:t>
            </w:r>
            <w:r>
              <w:rPr>
                <w:b/>
                <w:color w:val="ff0000"/>
                <w:spacing w:val="-9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 xml:space="preserve">работа</w:t>
            </w:r>
            <w:r>
              <w:rPr>
                <w:b/>
                <w:color w:val="ff0000"/>
                <w:spacing w:val="-6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 xml:space="preserve">№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 xml:space="preserve">3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 xml:space="preserve">«Метод координат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 xml:space="preserve">в</w:t>
            </w:r>
            <w:r>
              <w:rPr>
                <w:b/>
                <w:sz w:val="24"/>
              </w:rPr>
            </w:r>
          </w:p>
          <w:p>
            <w:pPr>
              <w:pStyle w:val="670"/>
              <w:ind w:left="113"/>
              <w:spacing w:line="265" w:lineRule="exac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 xml:space="preserve">пространстве»</w:t>
            </w:r>
            <w:r>
              <w:rPr>
                <w:b/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25" w:right="136"/>
              <w:jc w:val="center"/>
              <w:spacing w:before="125"/>
              <w:rPr>
                <w:sz w:val="24"/>
              </w:rPr>
            </w:pPr>
            <w:r>
              <w:rPr>
                <w:sz w:val="24"/>
              </w:rPr>
              <w:t xml:space="preserve">16.03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right="187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52.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Анализ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контрольной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работы</w:t>
            </w:r>
            <w:r>
              <w:rPr>
                <w:i/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25" w:right="136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18.03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7"/>
        </w:trPr>
        <w:tc>
          <w:tcPr>
            <w:shd w:val="clear" w:color="auto" w:fill="d9d9d9"/>
            <w:tcW w:w="972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shd w:val="clear" w:color="auto" w:fill="d9d9d9"/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IV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</w:t>
            </w:r>
            <w:r>
              <w:rPr>
                <w:b/>
                <w:sz w:val="24"/>
              </w:rPr>
            </w:r>
          </w:p>
        </w:tc>
        <w:tc>
          <w:tcPr>
            <w:shd w:val="clear" w:color="auto" w:fill="d9d9d9"/>
            <w:tcW w:w="852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shd w:val="clear" w:color="auto" w:fill="d9d9d9"/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shd w:val="clear" w:color="auto" w:fill="d9d9d9"/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544"/>
        </w:trPr>
        <w:tc>
          <w:tcPr>
            <w:shd w:val="clear" w:color="auto" w:fill="d9d9d9"/>
            <w:tcW w:w="972" w:type="dxa"/>
            <w:textDirection w:val="lrTb"/>
            <w:noWrap w:val="false"/>
          </w:tcPr>
          <w:p>
            <w:pPr>
              <w:pStyle w:val="67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d9d9d9"/>
            <w:tcW w:w="6185" w:type="dxa"/>
            <w:textDirection w:val="lrTb"/>
            <w:noWrap w:val="false"/>
          </w:tcPr>
          <w:p>
            <w:pPr>
              <w:pStyle w:val="670"/>
              <w:ind w:left="221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Заключительное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повторение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подготовке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</w:t>
            </w:r>
            <w:r>
              <w:rPr>
                <w:b/>
                <w:sz w:val="24"/>
              </w:rPr>
            </w:r>
          </w:p>
          <w:p>
            <w:pPr>
              <w:pStyle w:val="670"/>
              <w:ind w:left="221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итоговой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аттестации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геометрии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(11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ч.)</w:t>
            </w:r>
            <w:r>
              <w:rPr>
                <w:b/>
                <w:sz w:val="24"/>
              </w:rPr>
            </w:r>
          </w:p>
        </w:tc>
        <w:tc>
          <w:tcPr>
            <w:shd w:val="clear" w:color="auto" w:fill="d9d9d9"/>
            <w:tcW w:w="852" w:type="dxa"/>
            <w:textDirection w:val="lrTb"/>
            <w:noWrap w:val="false"/>
          </w:tcPr>
          <w:p>
            <w:pPr>
              <w:pStyle w:val="67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d9d9d9"/>
            <w:tcW w:w="907" w:type="dxa"/>
            <w:textDirection w:val="lrTb"/>
            <w:noWrap w:val="false"/>
          </w:tcPr>
          <w:p>
            <w:pPr>
              <w:pStyle w:val="67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d9d9d9"/>
            <w:tcW w:w="2266" w:type="dxa"/>
            <w:textDirection w:val="lrTb"/>
            <w:noWrap w:val="false"/>
          </w:tcPr>
          <w:p>
            <w:pPr>
              <w:pStyle w:val="67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right="187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53.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Центральная,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осевая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зеркальная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симметрии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25" w:right="136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06.04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8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right="117"/>
              <w:jc w:val="right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54.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Параллельный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перенос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25" w:right="136"/>
              <w:jc w:val="center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08.04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right="117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55.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Преобразования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подобия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25" w:right="136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13.04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right="187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56.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Повторение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темы: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«Аксиомы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стереометрии»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25" w:right="136"/>
              <w:jc w:val="center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15.04</w:t>
            </w:r>
            <w:r>
              <w:rPr>
                <w:i/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right="187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57.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темы: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«Параллельность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прямых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плоскостей»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25" w:right="136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20.04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537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right="187"/>
              <w:jc w:val="right"/>
              <w:spacing w:before="116"/>
              <w:rPr>
                <w:sz w:val="24"/>
              </w:rPr>
            </w:pPr>
            <w:r>
              <w:rPr>
                <w:sz w:val="24"/>
              </w:rPr>
              <w:t xml:space="preserve">58.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 xml:space="preserve"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темы: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«Перпендикулярность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прямых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z w:val="24"/>
              </w:rPr>
            </w:r>
          </w:p>
          <w:p>
            <w:pPr>
              <w:pStyle w:val="670"/>
              <w:ind w:left="113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 xml:space="preserve">плоскостей»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25" w:right="136"/>
              <w:jc w:val="center"/>
              <w:spacing w:before="116"/>
              <w:rPr>
                <w:sz w:val="24"/>
              </w:rPr>
            </w:pPr>
            <w:r>
              <w:rPr>
                <w:sz w:val="24"/>
              </w:rPr>
              <w:t xml:space="preserve">22.04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right="187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59.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темы: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«Многогранники»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25" w:right="136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27.04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right="187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60.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ЕГЭ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25" w:right="136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29.04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right="187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61.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Повторение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темы: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«Цилиндр.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Конус.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Шар»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25" w:right="136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04.05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right="187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62.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ЕГЭ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25" w:right="136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06.05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right="187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63.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Повторение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темы: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«Объемы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тел»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25" w:right="136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11.05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right="187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64.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ЕГЭ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25" w:right="136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13.05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7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right="187"/>
              <w:jc w:val="right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65.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ЕГЭ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25" w:right="136"/>
              <w:jc w:val="center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18.05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rPr>
          <w:trHeight w:val="275"/>
        </w:trPr>
        <w:tc>
          <w:tcPr>
            <w:tcW w:w="972" w:type="dxa"/>
            <w:textDirection w:val="lrTb"/>
            <w:noWrap w:val="false"/>
          </w:tcPr>
          <w:p>
            <w:pPr>
              <w:pStyle w:val="670"/>
              <w:ind w:right="187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66.</w:t>
            </w:r>
            <w:r>
              <w:rPr>
                <w:sz w:val="24"/>
              </w:rPr>
            </w:r>
          </w:p>
        </w:tc>
        <w:tc>
          <w:tcPr>
            <w:tcW w:w="6185" w:type="dxa"/>
            <w:textDirection w:val="lrTb"/>
            <w:noWrap w:val="false"/>
          </w:tcPr>
          <w:p>
            <w:pPr>
              <w:pStyle w:val="670"/>
              <w:ind w:left="11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ЕГЭ</w:t>
            </w:r>
            <w:r>
              <w:rPr>
                <w:sz w:val="24"/>
              </w:rPr>
            </w:r>
          </w:p>
        </w:tc>
        <w:tc>
          <w:tcPr>
            <w:tcW w:w="852" w:type="dxa"/>
            <w:textDirection w:val="lrTb"/>
            <w:noWrap w:val="false"/>
          </w:tcPr>
          <w:p>
            <w:pPr>
              <w:pStyle w:val="670"/>
              <w:ind w:left="125" w:right="136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20.05</w:t>
            </w:r>
            <w:r>
              <w:rPr>
                <w:sz w:val="24"/>
              </w:rPr>
            </w:r>
          </w:p>
        </w:tc>
        <w:tc>
          <w:tcPr>
            <w:tcW w:w="907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pStyle w:val="6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</w:tbl>
    <w:p>
      <w:pPr>
        <w:pStyle w:val="668"/>
        <w:ind w:left="0"/>
        <w:spacing w:before="4"/>
        <w:rPr>
          <w:sz w:val="17"/>
        </w:rPr>
      </w:pPr>
      <w:r>
        <w:rPr>
          <w:sz w:val="17"/>
        </w:rPr>
      </w:r>
      <w:r>
        <w:rPr>
          <w:sz w:val="17"/>
        </w:rPr>
      </w:r>
    </w:p>
    <w:sectPr>
      <w:footnotePr/>
      <w:endnotePr/>
      <w:type w:val="nextPage"/>
      <w:pgSz w:w="11910" w:h="16840" w:orient="portrait"/>
      <w:pgMar w:top="1580" w:right="100" w:bottom="280" w:left="400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311" w:hanging="286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645" w:hanging="286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971" w:hanging="286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5297" w:hanging="286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6623" w:hanging="286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7949" w:hanging="286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9275" w:hanging="286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10600" w:hanging="286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11926" w:hanging="286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45" w:hanging="287"/>
      </w:pPr>
      <w:rPr>
        <w:rFonts w:hint="default" w:ascii="Symbol" w:hAnsi="Symbol" w:eastAsia="Symbol" w:cs="Symbol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123" w:hanging="287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507" w:hanging="287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4891" w:hanging="287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6275" w:hanging="287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7659" w:hanging="287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9043" w:hanging="287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10426" w:hanging="287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11810" w:hanging="28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026" w:hanging="281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375" w:hanging="28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731" w:hanging="28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5087" w:hanging="28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6443" w:hanging="28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7799" w:hanging="28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9155" w:hanging="28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10510" w:hanging="28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11866" w:hanging="28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86" w:hanging="428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1"/>
      <w:numFmt w:val="decimal"/>
      <w:isLgl w:val="false"/>
      <w:suff w:val="tab"/>
      <w:lvlText w:val="%2."/>
      <w:lvlJc w:val="left"/>
      <w:pPr>
        <w:ind w:left="1266" w:hanging="24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5140" w:hanging="2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6319" w:hanging="2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7499" w:hanging="2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8679" w:hanging="2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9859" w:hanging="2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11039" w:hanging="2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12218" w:hanging="2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64"/>
    <w:link w:val="662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64"/>
    <w:link w:val="663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61"/>
    <w:next w:val="661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64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61"/>
    <w:next w:val="661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64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61"/>
    <w:next w:val="661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64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61"/>
    <w:next w:val="661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64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61"/>
    <w:next w:val="661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64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61"/>
    <w:next w:val="661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64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61"/>
    <w:next w:val="661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64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61"/>
    <w:next w:val="661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64"/>
    <w:link w:val="34"/>
    <w:uiPriority w:val="10"/>
    <w:rPr>
      <w:sz w:val="48"/>
      <w:szCs w:val="48"/>
    </w:rPr>
  </w:style>
  <w:style w:type="paragraph" w:styleId="36">
    <w:name w:val="Subtitle"/>
    <w:basedOn w:val="661"/>
    <w:next w:val="661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64"/>
    <w:link w:val="36"/>
    <w:uiPriority w:val="11"/>
    <w:rPr>
      <w:sz w:val="24"/>
      <w:szCs w:val="24"/>
    </w:rPr>
  </w:style>
  <w:style w:type="paragraph" w:styleId="38">
    <w:name w:val="Quote"/>
    <w:basedOn w:val="661"/>
    <w:next w:val="661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61"/>
    <w:next w:val="661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64"/>
    <w:link w:val="671"/>
    <w:uiPriority w:val="99"/>
  </w:style>
  <w:style w:type="character" w:styleId="45">
    <w:name w:val="Footer Char"/>
    <w:basedOn w:val="664"/>
    <w:link w:val="673"/>
    <w:uiPriority w:val="99"/>
  </w:style>
  <w:style w:type="paragraph" w:styleId="46">
    <w:name w:val="Caption"/>
    <w:basedOn w:val="661"/>
    <w:next w:val="66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73"/>
    <w:uiPriority w:val="99"/>
  </w:style>
  <w:style w:type="table" w:styleId="48">
    <w:name w:val="Table Grid"/>
    <w:basedOn w:val="66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6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6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6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61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64"/>
    <w:uiPriority w:val="99"/>
    <w:unhideWhenUsed/>
    <w:rPr>
      <w:vertAlign w:val="superscript"/>
    </w:rPr>
  </w:style>
  <w:style w:type="paragraph" w:styleId="178">
    <w:name w:val="endnote text"/>
    <w:basedOn w:val="661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64"/>
    <w:uiPriority w:val="99"/>
    <w:semiHidden/>
    <w:unhideWhenUsed/>
    <w:rPr>
      <w:vertAlign w:val="superscript"/>
    </w:rPr>
  </w:style>
  <w:style w:type="paragraph" w:styleId="181">
    <w:name w:val="toc 1"/>
    <w:basedOn w:val="661"/>
    <w:next w:val="661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61"/>
    <w:next w:val="661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61"/>
    <w:next w:val="661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61"/>
    <w:next w:val="661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61"/>
    <w:next w:val="661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61"/>
    <w:next w:val="661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61"/>
    <w:next w:val="661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61"/>
    <w:next w:val="661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61"/>
    <w:next w:val="661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61"/>
    <w:next w:val="661"/>
    <w:uiPriority w:val="99"/>
    <w:unhideWhenUsed/>
    <w:pPr>
      <w:spacing w:after="0" w:afterAutospacing="0"/>
    </w:pPr>
  </w:style>
  <w:style w:type="paragraph" w:styleId="661" w:default="1">
    <w:name w:val="Normal"/>
    <w:uiPriority w:val="1"/>
    <w:qFormat/>
    <w:rPr>
      <w:rFonts w:ascii="Times New Roman" w:hAnsi="Times New Roman" w:eastAsia="Times New Roman" w:cs="Times New Roman"/>
      <w:lang w:val="ru-RU"/>
    </w:rPr>
  </w:style>
  <w:style w:type="paragraph" w:styleId="662">
    <w:name w:val="Heading 1"/>
    <w:basedOn w:val="661"/>
    <w:uiPriority w:val="1"/>
    <w:qFormat/>
    <w:pPr>
      <w:ind w:left="886" w:hanging="428"/>
      <w:jc w:val="both"/>
      <w:spacing w:before="90"/>
      <w:outlineLvl w:val="0"/>
    </w:pPr>
    <w:rPr>
      <w:b/>
      <w:bCs/>
      <w:sz w:val="24"/>
      <w:szCs w:val="24"/>
    </w:rPr>
  </w:style>
  <w:style w:type="paragraph" w:styleId="663">
    <w:name w:val="Heading 2"/>
    <w:basedOn w:val="661"/>
    <w:uiPriority w:val="1"/>
    <w:qFormat/>
    <w:pPr>
      <w:ind w:left="459"/>
      <w:spacing w:before="2" w:line="275" w:lineRule="exact"/>
      <w:outlineLvl w:val="1"/>
    </w:pPr>
    <w:rPr>
      <w:b/>
      <w:bCs/>
      <w:i/>
      <w:iCs/>
      <w:sz w:val="24"/>
      <w:szCs w:val="24"/>
    </w:rPr>
  </w:style>
  <w:style w:type="character" w:styleId="664" w:default="1">
    <w:name w:val="Default Paragraph Font"/>
    <w:uiPriority w:val="1"/>
    <w:semiHidden/>
    <w:unhideWhenUsed/>
  </w:style>
  <w:style w:type="table" w:styleId="66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66" w:default="1">
    <w:name w:val="No List"/>
    <w:uiPriority w:val="99"/>
    <w:semiHidden/>
    <w:unhideWhenUsed/>
  </w:style>
  <w:style w:type="table" w:styleId="667" w:customStyle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668">
    <w:name w:val="Body Text"/>
    <w:basedOn w:val="661"/>
    <w:uiPriority w:val="1"/>
    <w:qFormat/>
    <w:pPr>
      <w:ind w:left="745"/>
    </w:pPr>
    <w:rPr>
      <w:sz w:val="24"/>
      <w:szCs w:val="24"/>
    </w:rPr>
  </w:style>
  <w:style w:type="paragraph" w:styleId="669">
    <w:name w:val="List Paragraph"/>
    <w:basedOn w:val="661"/>
    <w:uiPriority w:val="1"/>
    <w:qFormat/>
    <w:pPr>
      <w:ind w:left="745" w:hanging="287"/>
      <w:spacing w:line="293" w:lineRule="exact"/>
    </w:pPr>
  </w:style>
  <w:style w:type="paragraph" w:styleId="670" w:customStyle="1">
    <w:name w:val="Table Paragraph"/>
    <w:basedOn w:val="661"/>
    <w:uiPriority w:val="1"/>
    <w:qFormat/>
  </w:style>
  <w:style w:type="paragraph" w:styleId="671">
    <w:name w:val="Header"/>
    <w:basedOn w:val="661"/>
    <w:link w:val="672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72" w:customStyle="1">
    <w:name w:val="Верхний колонтитул Знак"/>
    <w:basedOn w:val="664"/>
    <w:link w:val="671"/>
    <w:uiPriority w:val="99"/>
    <w:rPr>
      <w:rFonts w:ascii="Times New Roman" w:hAnsi="Times New Roman" w:eastAsia="Times New Roman" w:cs="Times New Roman"/>
      <w:lang w:val="ru-RU"/>
    </w:rPr>
  </w:style>
  <w:style w:type="paragraph" w:styleId="673">
    <w:name w:val="Footer"/>
    <w:basedOn w:val="661"/>
    <w:link w:val="67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74" w:customStyle="1">
    <w:name w:val="Нижний колонтитул Знак"/>
    <w:basedOn w:val="664"/>
    <w:link w:val="673"/>
    <w:uiPriority w:val="99"/>
    <w:rPr>
      <w:rFonts w:ascii="Times New Roman" w:hAnsi="Times New Roman" w:eastAsia="Times New Roman" w:cs="Times New Roman"/>
      <w:lang w:val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revision>3</cp:revision>
  <dcterms:created xsi:type="dcterms:W3CDTF">2023-08-28T15:40:00Z</dcterms:created>
  <dcterms:modified xsi:type="dcterms:W3CDTF">2023-09-21T07:38:33Z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2023-08-28T00:00:00Z</vt:filetime>
  </property>
</Properties>
</file>