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20" w:rsidRPr="008A689E" w:rsidRDefault="008E17F5" w:rsidP="00610A44">
      <w:pPr>
        <w:jc w:val="center"/>
        <w:rPr>
          <w:b/>
          <w:color w:val="404040" w:themeColor="text1" w:themeTint="BF"/>
        </w:rPr>
      </w:pPr>
      <w:r w:rsidRPr="008E17F5">
        <w:rPr>
          <w:b/>
          <w:noProof/>
          <w:color w:val="404040" w:themeColor="text1" w:themeTint="BF"/>
        </w:rPr>
        <w:drawing>
          <wp:inline distT="0" distB="0" distL="0" distR="0">
            <wp:extent cx="5399596" cy="8765628"/>
            <wp:effectExtent l="0" t="0" r="0" b="0"/>
            <wp:docPr id="1" name="Рисунок 1" descr="C:\Users\Admin\Desktop\img20230927_1736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7364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02083" cy="876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520" w:rsidRPr="008A689E">
        <w:rPr>
          <w:b/>
          <w:color w:val="404040" w:themeColor="text1" w:themeTint="BF"/>
        </w:rPr>
        <w:lastRenderedPageBreak/>
        <w:t>Пояснительная запи</w:t>
      </w:r>
      <w:r w:rsidR="00EF79EF" w:rsidRPr="008A689E">
        <w:rPr>
          <w:b/>
          <w:color w:val="404040" w:themeColor="text1" w:themeTint="BF"/>
        </w:rPr>
        <w:t>ска</w:t>
      </w:r>
    </w:p>
    <w:p w:rsidR="00B772A5" w:rsidRPr="008A689E" w:rsidRDefault="00B772A5" w:rsidP="00E34CC0">
      <w:pPr>
        <w:rPr>
          <w:b/>
          <w:color w:val="404040" w:themeColor="text1" w:themeTint="BF"/>
        </w:rPr>
      </w:pPr>
    </w:p>
    <w:p w:rsidR="007772A6" w:rsidRPr="008A689E" w:rsidRDefault="008E1C7D" w:rsidP="00EF6520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Р</w:t>
      </w:r>
      <w:r w:rsidR="007141E8" w:rsidRPr="008A689E">
        <w:rPr>
          <w:color w:val="404040" w:themeColor="text1" w:themeTint="BF"/>
        </w:rPr>
        <w:t>абочая программа «Развитие</w:t>
      </w:r>
      <w:r w:rsidR="00EF6520" w:rsidRPr="008A689E">
        <w:rPr>
          <w:color w:val="404040" w:themeColor="text1" w:themeTint="BF"/>
        </w:rPr>
        <w:t xml:space="preserve"> ре</w:t>
      </w:r>
      <w:r w:rsidR="00E169C3" w:rsidRPr="008A689E">
        <w:rPr>
          <w:color w:val="404040" w:themeColor="text1" w:themeTint="BF"/>
        </w:rPr>
        <w:t>чи</w:t>
      </w:r>
      <w:r w:rsidR="006A6880" w:rsidRPr="008A689E">
        <w:rPr>
          <w:color w:val="404040" w:themeColor="text1" w:themeTint="BF"/>
        </w:rPr>
        <w:t>. Культура речи</w:t>
      </w:r>
      <w:r w:rsidR="00E169C3" w:rsidRPr="008A689E">
        <w:rPr>
          <w:color w:val="404040" w:themeColor="text1" w:themeTint="BF"/>
        </w:rPr>
        <w:t xml:space="preserve">» по внеурочной деятельности </w:t>
      </w:r>
      <w:r w:rsidR="00EF6520" w:rsidRPr="008A689E">
        <w:rPr>
          <w:color w:val="404040" w:themeColor="text1" w:themeTint="BF"/>
        </w:rPr>
        <w:t>для обучающихся 3</w:t>
      </w:r>
      <w:r w:rsidR="006A6880" w:rsidRPr="008A689E">
        <w:rPr>
          <w:color w:val="404040" w:themeColor="text1" w:themeTint="BF"/>
        </w:rPr>
        <w:t xml:space="preserve"> </w:t>
      </w:r>
      <w:r w:rsidR="00870CF2" w:rsidRPr="008A689E">
        <w:rPr>
          <w:color w:val="404040" w:themeColor="text1" w:themeTint="BF"/>
        </w:rPr>
        <w:t>«Б»</w:t>
      </w:r>
      <w:r w:rsidR="00EF6520" w:rsidRPr="008A689E">
        <w:rPr>
          <w:color w:val="404040" w:themeColor="text1" w:themeTint="BF"/>
        </w:rPr>
        <w:t xml:space="preserve"> класса</w:t>
      </w:r>
      <w:r w:rsidR="006A6880" w:rsidRPr="008A689E">
        <w:rPr>
          <w:color w:val="404040" w:themeColor="text1" w:themeTint="BF"/>
        </w:rPr>
        <w:t xml:space="preserve"> </w:t>
      </w:r>
      <w:r w:rsidR="00EF6520" w:rsidRPr="008A689E">
        <w:rPr>
          <w:color w:val="404040" w:themeColor="text1" w:themeTint="BF"/>
        </w:rPr>
        <w:t>составлена в соответствии с</w:t>
      </w:r>
      <w:r w:rsidR="006A6880" w:rsidRPr="008A689E">
        <w:rPr>
          <w:color w:val="404040" w:themeColor="text1" w:themeTint="BF"/>
        </w:rPr>
        <w:t xml:space="preserve"> </w:t>
      </w:r>
      <w:r w:rsidR="00870CF2" w:rsidRPr="008A689E">
        <w:rPr>
          <w:color w:val="404040" w:themeColor="text1" w:themeTint="BF"/>
        </w:rPr>
        <w:t>требованиями ФГОС</w:t>
      </w:r>
      <w:r w:rsidR="00EF6520" w:rsidRPr="008A689E">
        <w:rPr>
          <w:color w:val="404040" w:themeColor="text1" w:themeTint="BF"/>
        </w:rPr>
        <w:t xml:space="preserve"> начального общего образования</w:t>
      </w:r>
      <w:r w:rsidR="006A6880" w:rsidRPr="008A689E">
        <w:rPr>
          <w:color w:val="404040" w:themeColor="text1" w:themeTint="BF"/>
        </w:rPr>
        <w:t>, И</w:t>
      </w:r>
      <w:r w:rsidR="00870CF2" w:rsidRPr="008A689E">
        <w:rPr>
          <w:color w:val="404040" w:themeColor="text1" w:themeTint="BF"/>
        </w:rPr>
        <w:t xml:space="preserve">граем, мечтаем, рассказываем», </w:t>
      </w:r>
      <w:r w:rsidR="006A6880" w:rsidRPr="008A689E">
        <w:rPr>
          <w:color w:val="404040" w:themeColor="text1" w:themeTint="BF"/>
        </w:rPr>
        <w:t>программы</w:t>
      </w:r>
      <w:r w:rsidR="00EF6520" w:rsidRPr="008A689E">
        <w:rPr>
          <w:color w:val="404040" w:themeColor="text1" w:themeTint="BF"/>
        </w:rPr>
        <w:t xml:space="preserve"> курса «Речь», разработанного </w:t>
      </w:r>
      <w:r w:rsidR="00870CF2" w:rsidRPr="008A689E">
        <w:rPr>
          <w:color w:val="404040" w:themeColor="text1" w:themeTint="BF"/>
        </w:rPr>
        <w:t>учителем начальных классов Ооржак Шончалай Ондар-ооловны МБОУ Туранской СОШ № 1.</w:t>
      </w:r>
    </w:p>
    <w:p w:rsidR="00EF6520" w:rsidRPr="008A689E" w:rsidRDefault="006A6880" w:rsidP="00C0518D">
      <w:pPr>
        <w:jc w:val="both"/>
        <w:rPr>
          <w:color w:val="404040" w:themeColor="text1" w:themeTint="BF"/>
        </w:rPr>
      </w:pPr>
      <w:r w:rsidRPr="008A689E">
        <w:rPr>
          <w:b/>
          <w:color w:val="404040" w:themeColor="text1" w:themeTint="BF"/>
        </w:rPr>
        <w:t xml:space="preserve"> </w:t>
      </w:r>
      <w:r w:rsidR="00B772A5" w:rsidRPr="008A689E">
        <w:rPr>
          <w:b/>
          <w:color w:val="404040" w:themeColor="text1" w:themeTint="BF"/>
        </w:rPr>
        <w:tab/>
      </w:r>
      <w:r w:rsidRPr="008A689E">
        <w:rPr>
          <w:color w:val="404040" w:themeColor="text1" w:themeTint="BF"/>
        </w:rPr>
        <w:t xml:space="preserve">Рабочая </w:t>
      </w:r>
      <w:r w:rsidR="00870CF2" w:rsidRPr="008A689E">
        <w:rPr>
          <w:color w:val="404040" w:themeColor="text1" w:themeTint="BF"/>
        </w:rPr>
        <w:t>программа направлена</w:t>
      </w:r>
      <w:r w:rsidR="00EF6520" w:rsidRPr="008A689E">
        <w:rPr>
          <w:color w:val="404040" w:themeColor="text1" w:themeTint="BF"/>
        </w:rPr>
        <w:t xml:space="preserve"> на достижение следующих </w:t>
      </w:r>
      <w:r w:rsidR="00EF6520" w:rsidRPr="008A689E">
        <w:rPr>
          <w:b/>
          <w:color w:val="404040" w:themeColor="text1" w:themeTint="BF"/>
        </w:rPr>
        <w:t>целей:</w:t>
      </w:r>
      <w:r w:rsidR="00EF6520" w:rsidRPr="008A689E">
        <w:rPr>
          <w:color w:val="404040" w:themeColor="text1" w:themeTint="BF"/>
        </w:rPr>
        <w:t xml:space="preserve">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</w:t>
      </w:r>
      <w:r w:rsidR="007772A6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способствовать более прочному и сознательному усвоению норм родного языка, содействовать развитию речи детей;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совершенствовать у них навыки лингвистического анализа,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повышать урове</w:t>
      </w:r>
      <w:r w:rsidR="00F8471C" w:rsidRPr="008A689E">
        <w:rPr>
          <w:color w:val="404040" w:themeColor="text1" w:themeTint="BF"/>
        </w:rPr>
        <w:t>нь языкового развития обучающихся</w:t>
      </w:r>
      <w:r w:rsidRPr="008A689E">
        <w:rPr>
          <w:color w:val="404040" w:themeColor="text1" w:themeTint="BF"/>
        </w:rPr>
        <w:t xml:space="preserve">,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воспитывать познавательный интерес к родному языку,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решать проблемы интеллектуального развития младших школьников.</w:t>
      </w:r>
    </w:p>
    <w:p w:rsidR="00B772A5" w:rsidRPr="008A689E" w:rsidRDefault="00B772A5" w:rsidP="00EF6520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FD007E" w:rsidP="00B772A5">
      <w:pPr>
        <w:ind w:firstLine="708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Задачи программы</w:t>
      </w:r>
      <w:r w:rsidR="00EF6520" w:rsidRPr="008A689E">
        <w:rPr>
          <w:b/>
          <w:color w:val="404040" w:themeColor="text1" w:themeTint="BF"/>
        </w:rPr>
        <w:t xml:space="preserve">: </w:t>
      </w:r>
    </w:p>
    <w:p w:rsidR="00B807B1" w:rsidRPr="008A689E" w:rsidRDefault="00B807B1" w:rsidP="00B772A5">
      <w:pPr>
        <w:jc w:val="both"/>
        <w:rPr>
          <w:b/>
          <w:i/>
          <w:color w:val="404040" w:themeColor="text1" w:themeTint="BF"/>
        </w:rPr>
      </w:pPr>
      <w:r w:rsidRPr="008A689E">
        <w:rPr>
          <w:b/>
          <w:i/>
          <w:color w:val="404040" w:themeColor="text1" w:themeTint="BF"/>
        </w:rPr>
        <w:t xml:space="preserve">Образовательные: 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-расширение и углубление программного материала;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-совершенствование навыков анализа различных фактов языка;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-пробуждение потребности к самостоятельной работе над познанием родного слова и над своей речью.</w:t>
      </w:r>
    </w:p>
    <w:p w:rsidR="00B807B1" w:rsidRPr="008A689E" w:rsidRDefault="00B807B1" w:rsidP="00B772A5">
      <w:pPr>
        <w:rPr>
          <w:b/>
          <w:i/>
          <w:color w:val="404040" w:themeColor="text1" w:themeTint="BF"/>
        </w:rPr>
      </w:pPr>
      <w:r w:rsidRPr="008A689E">
        <w:rPr>
          <w:b/>
          <w:i/>
          <w:color w:val="404040" w:themeColor="text1" w:themeTint="BF"/>
        </w:rPr>
        <w:t xml:space="preserve">Воспитательные: 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-воспитание любви и уважения к великому русскому языку;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-воспитание чувства патриотизма;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-повышение </w:t>
      </w:r>
      <w:r w:rsidR="00F8471C" w:rsidRPr="008A689E">
        <w:rPr>
          <w:color w:val="404040" w:themeColor="text1" w:themeTint="BF"/>
        </w:rPr>
        <w:t>общей языковой культуры обучающихся</w:t>
      </w:r>
      <w:r w:rsidRPr="008A689E">
        <w:rPr>
          <w:color w:val="404040" w:themeColor="text1" w:themeTint="BF"/>
        </w:rPr>
        <w:t>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-выявление одарённых в ли</w:t>
      </w:r>
      <w:r w:rsidR="00F8471C" w:rsidRPr="008A689E">
        <w:rPr>
          <w:color w:val="404040" w:themeColor="text1" w:themeTint="BF"/>
        </w:rPr>
        <w:t>нгвистическом отношении обучающихся</w:t>
      </w:r>
      <w:r w:rsidRPr="008A689E">
        <w:rPr>
          <w:color w:val="404040" w:themeColor="text1" w:themeTint="BF"/>
        </w:rPr>
        <w:t xml:space="preserve">, а также </w:t>
      </w:r>
      <w:bookmarkStart w:id="0" w:name="_GoBack"/>
      <w:bookmarkEnd w:id="0"/>
      <w:r w:rsidRPr="008A689E">
        <w:rPr>
          <w:color w:val="404040" w:themeColor="text1" w:themeTint="BF"/>
        </w:rPr>
        <w:t>воспи</w:t>
      </w:r>
      <w:r w:rsidR="00F8471C" w:rsidRPr="008A689E">
        <w:rPr>
          <w:color w:val="404040" w:themeColor="text1" w:themeTint="BF"/>
        </w:rPr>
        <w:t>тание у слабоуспевающих обучающихся</w:t>
      </w:r>
      <w:r w:rsidRPr="008A689E">
        <w:rPr>
          <w:color w:val="404040" w:themeColor="text1" w:themeTint="BF"/>
        </w:rPr>
        <w:t xml:space="preserve"> веры в свои силы.</w:t>
      </w:r>
    </w:p>
    <w:p w:rsidR="00B807B1" w:rsidRPr="008A689E" w:rsidRDefault="00B807B1" w:rsidP="00B772A5">
      <w:pPr>
        <w:rPr>
          <w:b/>
          <w:i/>
          <w:color w:val="404040" w:themeColor="text1" w:themeTint="BF"/>
        </w:rPr>
      </w:pPr>
      <w:r w:rsidRPr="008A689E">
        <w:rPr>
          <w:b/>
          <w:i/>
          <w:color w:val="404040" w:themeColor="text1" w:themeTint="BF"/>
        </w:rPr>
        <w:t xml:space="preserve">Развивающие: 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-развитие интереса к языку как учебному предмету;</w:t>
      </w:r>
    </w:p>
    <w:p w:rsidR="00B807B1" w:rsidRPr="008A689E" w:rsidRDefault="00E169C3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</w:t>
      </w:r>
      <w:r w:rsidR="00B807B1" w:rsidRPr="008A689E">
        <w:rPr>
          <w:color w:val="404040" w:themeColor="text1" w:themeTint="BF"/>
        </w:rPr>
        <w:t>общего языкового развития младших школьников;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-развитие творческих способностей и </w:t>
      </w:r>
      <w:r w:rsidR="00F8471C" w:rsidRPr="008A689E">
        <w:rPr>
          <w:color w:val="404040" w:themeColor="text1" w:themeTint="BF"/>
        </w:rPr>
        <w:t>психологических качеств обучающихся</w:t>
      </w:r>
      <w:r w:rsidRPr="008A689E">
        <w:rPr>
          <w:color w:val="404040" w:themeColor="text1" w:themeTint="BF"/>
        </w:rPr>
        <w:t>: любознательности, активности, воли, ответственности, самостоятельности.</w:t>
      </w:r>
    </w:p>
    <w:p w:rsidR="00B807B1" w:rsidRPr="008A689E" w:rsidRDefault="00B807B1" w:rsidP="00B772A5">
      <w:pPr>
        <w:ind w:firstLine="708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Исходя из задач, на решение которых </w:t>
      </w:r>
      <w:r w:rsidR="00C0518D" w:rsidRPr="008A689E">
        <w:rPr>
          <w:color w:val="404040" w:themeColor="text1" w:themeTint="BF"/>
        </w:rPr>
        <w:t>направлена данная программа, запланированы</w:t>
      </w:r>
      <w:r w:rsidRPr="008A689E">
        <w:rPr>
          <w:color w:val="404040" w:themeColor="text1" w:themeTint="BF"/>
        </w:rPr>
        <w:t xml:space="preserve"> следующие </w:t>
      </w:r>
      <w:r w:rsidRPr="008A689E">
        <w:rPr>
          <w:b/>
          <w:color w:val="404040" w:themeColor="text1" w:themeTint="BF"/>
        </w:rPr>
        <w:t>результаты</w:t>
      </w:r>
      <w:r w:rsidRPr="008A689E">
        <w:rPr>
          <w:color w:val="404040" w:themeColor="text1" w:themeTint="BF"/>
        </w:rPr>
        <w:t>:</w:t>
      </w:r>
    </w:p>
    <w:p w:rsidR="00B807B1" w:rsidRPr="008A689E" w:rsidRDefault="00B807B1" w:rsidP="005F3E47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1.</w:t>
      </w:r>
      <w:r w:rsidR="005F3E47" w:rsidRPr="008A689E">
        <w:rPr>
          <w:color w:val="404040" w:themeColor="text1" w:themeTint="BF"/>
        </w:rPr>
        <w:t xml:space="preserve"> </w:t>
      </w:r>
      <w:r w:rsidR="00AE0751" w:rsidRPr="008A689E">
        <w:rPr>
          <w:color w:val="404040" w:themeColor="text1" w:themeTint="BF"/>
        </w:rPr>
        <w:t>Каждый обучающийся</w:t>
      </w:r>
      <w:r w:rsidRPr="008A689E">
        <w:rPr>
          <w:color w:val="404040" w:themeColor="text1" w:themeTint="BF"/>
        </w:rPr>
        <w:t xml:space="preserve"> углубит свои языковые знания, а также получит опыт самостоятельной работы над языковыми проблемами.</w:t>
      </w:r>
    </w:p>
    <w:p w:rsidR="00B807B1" w:rsidRPr="008A689E" w:rsidRDefault="00B807B1" w:rsidP="005F3E47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2.</w:t>
      </w:r>
      <w:r w:rsidR="005F3E47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У </w:t>
      </w:r>
      <w:r w:rsidR="00AE0751" w:rsidRPr="008A689E">
        <w:rPr>
          <w:color w:val="404040" w:themeColor="text1" w:themeTint="BF"/>
        </w:rPr>
        <w:t>об</w:t>
      </w:r>
      <w:r w:rsidRPr="008A689E">
        <w:rPr>
          <w:color w:val="404040" w:themeColor="text1" w:themeTint="BF"/>
        </w:rPr>
        <w:t>уча</w:t>
      </w:r>
      <w:r w:rsidR="00AE0751" w:rsidRPr="008A689E">
        <w:rPr>
          <w:color w:val="404040" w:themeColor="text1" w:themeTint="BF"/>
        </w:rPr>
        <w:t>ю</w:t>
      </w:r>
      <w:r w:rsidRPr="008A689E">
        <w:rPr>
          <w:color w:val="404040" w:themeColor="text1" w:themeTint="BF"/>
        </w:rPr>
        <w:t>щихся начнет формироваться интерес к родному языку, родной культуре, а как следствие чувство патриотизма (гордости за свою Родину), чувство национальной принадлежности.</w:t>
      </w:r>
    </w:p>
    <w:p w:rsidR="00B807B1" w:rsidRPr="008A689E" w:rsidRDefault="00B807B1" w:rsidP="005F3E47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3.</w:t>
      </w:r>
      <w:r w:rsidR="005F3E47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У </w:t>
      </w:r>
      <w:r w:rsidR="00AE0751" w:rsidRPr="008A689E">
        <w:rPr>
          <w:color w:val="404040" w:themeColor="text1" w:themeTint="BF"/>
        </w:rPr>
        <w:t>об</w:t>
      </w:r>
      <w:r w:rsidRPr="008A689E">
        <w:rPr>
          <w:color w:val="404040" w:themeColor="text1" w:themeTint="BF"/>
        </w:rPr>
        <w:t>уча</w:t>
      </w:r>
      <w:r w:rsidR="00AE0751" w:rsidRPr="008A689E">
        <w:rPr>
          <w:color w:val="404040" w:themeColor="text1" w:themeTint="BF"/>
        </w:rPr>
        <w:t>ю</w:t>
      </w:r>
      <w:r w:rsidRPr="008A689E">
        <w:rPr>
          <w:color w:val="404040" w:themeColor="text1" w:themeTint="BF"/>
        </w:rPr>
        <w:t>щихся начнут формироваться такие качества как активность, ответственность, самостоятельность.</w:t>
      </w:r>
    </w:p>
    <w:p w:rsidR="00B807B1" w:rsidRPr="008A689E" w:rsidRDefault="00B807B1" w:rsidP="00B807B1">
      <w:pPr>
        <w:ind w:left="958" w:firstLine="709"/>
        <w:jc w:val="both"/>
        <w:rPr>
          <w:color w:val="404040" w:themeColor="text1" w:themeTint="BF"/>
        </w:rPr>
      </w:pPr>
    </w:p>
    <w:p w:rsidR="00EF6520" w:rsidRPr="008A689E" w:rsidRDefault="00EF6520" w:rsidP="003F2553">
      <w:pPr>
        <w:pStyle w:val="Default"/>
        <w:ind w:left="960"/>
        <w:jc w:val="center"/>
        <w:rPr>
          <w:color w:val="404040" w:themeColor="text1" w:themeTint="BF"/>
        </w:rPr>
      </w:pPr>
      <w:r w:rsidRPr="008A689E">
        <w:rPr>
          <w:b/>
          <w:color w:val="404040" w:themeColor="text1" w:themeTint="BF"/>
        </w:rPr>
        <w:t>О</w:t>
      </w:r>
      <w:r w:rsidR="003F2553" w:rsidRPr="008A689E">
        <w:rPr>
          <w:b/>
          <w:color w:val="404040" w:themeColor="text1" w:themeTint="BF"/>
        </w:rPr>
        <w:t>бщая характеристика учебного</w:t>
      </w:r>
      <w:r w:rsidR="00EF79EF" w:rsidRPr="008A689E">
        <w:rPr>
          <w:b/>
          <w:color w:val="404040" w:themeColor="text1" w:themeTint="BF"/>
        </w:rPr>
        <w:t xml:space="preserve"> курса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</w:t>
      </w:r>
      <w:r w:rsidRPr="008A689E">
        <w:rPr>
          <w:color w:val="404040" w:themeColor="text1" w:themeTint="BF"/>
        </w:rPr>
        <w:lastRenderedPageBreak/>
        <w:t>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Наиболее слабым звеном в общей системе обучения родному языку является работа п</w:t>
      </w:r>
      <w:r w:rsidR="00F8471C" w:rsidRPr="008A689E">
        <w:rPr>
          <w:color w:val="404040" w:themeColor="text1" w:themeTint="BF"/>
        </w:rPr>
        <w:t>о развитию связной речи обучающихся</w:t>
      </w:r>
      <w:r w:rsidRPr="008A689E">
        <w:rPr>
          <w:color w:val="404040" w:themeColor="text1" w:themeTint="BF"/>
        </w:rPr>
        <w:t>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Данный курс</w:t>
      </w:r>
      <w:r w:rsidRPr="008A689E">
        <w:rPr>
          <w:b/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выбран</w:t>
      </w:r>
      <w:r w:rsidRPr="008A689E">
        <w:rPr>
          <w:b/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потому</w:t>
      </w:r>
      <w:r w:rsidR="007772A6" w:rsidRPr="008A689E">
        <w:rPr>
          <w:color w:val="404040" w:themeColor="text1" w:themeTint="BF"/>
        </w:rPr>
        <w:t>, что</w:t>
      </w:r>
      <w:r w:rsidRPr="008A689E">
        <w:rPr>
          <w:color w:val="404040" w:themeColor="text1" w:themeTint="BF"/>
        </w:rPr>
        <w:t xml:space="preserve"> в программе прослеживаются межпредметные связи, поскольку наряду с формированием положительного отношения к изучению русского языка, у детей развивается стремление к получению знаний по окружающему миру (наблюдения в природе за растениями, животными),</w:t>
      </w:r>
      <w:r w:rsidR="00F63EA8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изобразительному искусству (сочинения на сюжеты картин), литературе (чтение стихотворений, рассказов) и т.д. Этот курс </w:t>
      </w:r>
      <w:r w:rsidR="00F63EA8" w:rsidRPr="008A689E">
        <w:rPr>
          <w:color w:val="404040" w:themeColor="text1" w:themeTint="BF"/>
        </w:rPr>
        <w:t>с</w:t>
      </w:r>
      <w:r w:rsidRPr="008A689E">
        <w:rPr>
          <w:color w:val="404040" w:themeColor="text1" w:themeTint="BF"/>
        </w:rPr>
        <w:t>пособствует дальнейшему общему развитию младшего школьника, становлению его личности; расширяет и угл</w:t>
      </w:r>
      <w:r w:rsidR="00F8471C" w:rsidRPr="008A689E">
        <w:rPr>
          <w:color w:val="404040" w:themeColor="text1" w:themeTint="BF"/>
        </w:rPr>
        <w:t xml:space="preserve">убляет </w:t>
      </w:r>
      <w:r w:rsidRPr="008A689E">
        <w:rPr>
          <w:color w:val="404040" w:themeColor="text1" w:themeTint="BF"/>
        </w:rPr>
        <w:t xml:space="preserve"> представления и знания о мире, о своей родине, приобщает к событиям, которыми живет страна, формирует нравственные качества, способствует развитию художественных интересов. Развитие интереса к русскому язы</w:t>
      </w:r>
      <w:r w:rsidR="00EF79EF" w:rsidRPr="008A689E">
        <w:rPr>
          <w:color w:val="404040" w:themeColor="text1" w:themeTint="BF"/>
        </w:rPr>
        <w:t xml:space="preserve">ку приводит к тому, что </w:t>
      </w:r>
      <w:r w:rsidR="00870CF2" w:rsidRPr="008A689E">
        <w:rPr>
          <w:color w:val="404040" w:themeColor="text1" w:themeTint="BF"/>
        </w:rPr>
        <w:t>обучающиеся начинают</w:t>
      </w:r>
      <w:r w:rsidRPr="008A689E">
        <w:rPr>
          <w:color w:val="404040" w:themeColor="text1" w:themeTint="BF"/>
        </w:rPr>
        <w:t xml:space="preserve"> серьезнее относиться к классным занятиям, Это проявляется в более полных ответах, в использовании материалов </w:t>
      </w:r>
      <w:r w:rsidR="00EF79EF" w:rsidRPr="008A689E">
        <w:rPr>
          <w:color w:val="404040" w:themeColor="text1" w:themeTint="BF"/>
        </w:rPr>
        <w:t xml:space="preserve">курса </w:t>
      </w:r>
      <w:r w:rsidRPr="008A689E">
        <w:rPr>
          <w:color w:val="404040" w:themeColor="text1" w:themeTint="BF"/>
        </w:rPr>
        <w:t>на уроке, в желании и умении помочь товарищу разобраться в трудном домашнем задании.</w:t>
      </w:r>
    </w:p>
    <w:p w:rsidR="00EF6520" w:rsidRPr="008A689E" w:rsidRDefault="00EF6520" w:rsidP="00EF6520">
      <w:pPr>
        <w:pStyle w:val="a4"/>
        <w:ind w:firstLine="709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 xml:space="preserve">Материал учебного курса </w:t>
      </w:r>
      <w:r w:rsidR="00EF79EF" w:rsidRPr="008A689E">
        <w:rPr>
          <w:rFonts w:ascii="Times New Roman" w:hAnsi="Times New Roman"/>
          <w:color w:val="404040" w:themeColor="text1" w:themeTint="BF"/>
          <w:sz w:val="24"/>
          <w:szCs w:val="24"/>
        </w:rPr>
        <w:t>«Развитие речи. Культура речи»</w:t>
      </w:r>
      <w:r w:rsidR="00EF79EF" w:rsidRPr="008A689E">
        <w:rPr>
          <w:color w:val="404040" w:themeColor="text1" w:themeTint="BF"/>
        </w:rPr>
        <w:t xml:space="preserve"> </w:t>
      </w: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 xml:space="preserve">представлен в программе следующими </w:t>
      </w:r>
      <w:r w:rsidRPr="008A689E">
        <w:rPr>
          <w:rFonts w:ascii="Times New Roman" w:hAnsi="Times New Roman"/>
          <w:b/>
          <w:color w:val="404040" w:themeColor="text1" w:themeTint="BF"/>
          <w:sz w:val="24"/>
          <w:szCs w:val="24"/>
        </w:rPr>
        <w:t>содержательными линиями: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Слово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Предложение и словосочетание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Текст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Культура общения</w:t>
      </w:r>
    </w:p>
    <w:p w:rsidR="00DA328D" w:rsidRPr="008A689E" w:rsidRDefault="00DA328D" w:rsidP="00DA328D">
      <w:pPr>
        <w:pStyle w:val="a4"/>
        <w:ind w:left="1276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EF79EF" w:rsidRPr="008A689E" w:rsidRDefault="00EF79EF" w:rsidP="00B772A5">
      <w:pPr>
        <w:autoSpaceDE w:val="0"/>
        <w:autoSpaceDN w:val="0"/>
        <w:adjustRightInd w:val="0"/>
        <w:ind w:left="960"/>
        <w:jc w:val="both"/>
        <w:rPr>
          <w:color w:val="404040" w:themeColor="text1" w:themeTint="BF"/>
        </w:rPr>
      </w:pPr>
      <w:r w:rsidRPr="008A689E">
        <w:rPr>
          <w:b/>
          <w:color w:val="404040" w:themeColor="text1" w:themeTint="BF"/>
        </w:rPr>
        <w:t xml:space="preserve">                            Описание места   курса в учебном плане </w:t>
      </w:r>
    </w:p>
    <w:p w:rsidR="00EF79EF" w:rsidRPr="008A689E" w:rsidRDefault="00EF79EF" w:rsidP="00EF79EF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Программа курса изучается по 1 ч. в неделю – 34 часа в год.</w:t>
      </w:r>
      <w:r w:rsidR="00870CF2" w:rsidRPr="008A689E">
        <w:rPr>
          <w:color w:val="404040" w:themeColor="text1" w:themeTint="BF"/>
        </w:rPr>
        <w:t xml:space="preserve"> </w:t>
      </w:r>
      <w:r w:rsidR="00E34CC0" w:rsidRPr="008A689E">
        <w:rPr>
          <w:color w:val="404040" w:themeColor="text1" w:themeTint="BF"/>
        </w:rPr>
        <w:t>(</w:t>
      </w:r>
      <w:r w:rsidRPr="008A689E">
        <w:rPr>
          <w:color w:val="404040" w:themeColor="text1" w:themeTint="BF"/>
        </w:rPr>
        <w:t xml:space="preserve">34 </w:t>
      </w:r>
      <w:r w:rsidRPr="008A689E">
        <w:rPr>
          <w:rFonts w:eastAsia="Calibri"/>
          <w:color w:val="404040" w:themeColor="text1" w:themeTint="BF"/>
        </w:rPr>
        <w:t>учебных недели)</w:t>
      </w:r>
    </w:p>
    <w:p w:rsidR="007772A6" w:rsidRPr="008A689E" w:rsidRDefault="007772A6" w:rsidP="00777065">
      <w:pPr>
        <w:jc w:val="both"/>
        <w:rPr>
          <w:color w:val="404040" w:themeColor="text1" w:themeTint="BF"/>
        </w:rPr>
      </w:pPr>
    </w:p>
    <w:p w:rsidR="00EF79EF" w:rsidRPr="008A689E" w:rsidRDefault="00EF79EF" w:rsidP="00870CF2">
      <w:pPr>
        <w:ind w:firstLine="709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b/>
          <w:bCs/>
          <w:color w:val="404040" w:themeColor="text1" w:themeTint="BF"/>
        </w:rPr>
        <w:t xml:space="preserve">                      </w:t>
      </w:r>
      <w:r w:rsidRPr="008A689E">
        <w:rPr>
          <w:rFonts w:eastAsia="Calibri"/>
          <w:b/>
          <w:bCs/>
          <w:iCs/>
          <w:color w:val="404040" w:themeColor="text1" w:themeTint="BF"/>
          <w:lang w:eastAsia="en-US"/>
        </w:rPr>
        <w:t xml:space="preserve"> Планируемые результаты ос</w:t>
      </w:r>
      <w:r w:rsidR="0024690F" w:rsidRPr="008A689E">
        <w:rPr>
          <w:rFonts w:eastAsia="Calibri"/>
          <w:b/>
          <w:bCs/>
          <w:iCs/>
          <w:color w:val="404040" w:themeColor="text1" w:themeTint="BF"/>
          <w:lang w:eastAsia="en-US"/>
        </w:rPr>
        <w:t>воения учебного</w:t>
      </w:r>
      <w:r w:rsidRPr="008A689E">
        <w:rPr>
          <w:rFonts w:eastAsia="Calibri"/>
          <w:b/>
          <w:bCs/>
          <w:iCs/>
          <w:color w:val="404040" w:themeColor="text1" w:themeTint="BF"/>
          <w:lang w:eastAsia="en-US"/>
        </w:rPr>
        <w:t xml:space="preserve"> курса</w:t>
      </w:r>
    </w:p>
    <w:p w:rsidR="00EF6520" w:rsidRPr="008A689E" w:rsidRDefault="0024690F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    </w:t>
      </w:r>
      <w:r w:rsidR="00B772A5" w:rsidRPr="008A689E">
        <w:rPr>
          <w:color w:val="404040" w:themeColor="text1" w:themeTint="BF"/>
        </w:rPr>
        <w:tab/>
      </w:r>
      <w:r w:rsidRPr="008A689E">
        <w:rPr>
          <w:color w:val="404040" w:themeColor="text1" w:themeTint="BF"/>
        </w:rPr>
        <w:t xml:space="preserve"> </w:t>
      </w:r>
      <w:r w:rsidR="00EF6520" w:rsidRPr="008A689E">
        <w:rPr>
          <w:color w:val="404040" w:themeColor="text1" w:themeTint="BF"/>
        </w:rPr>
        <w:t>Изучение курса формирует следующие универсальные учебные действия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Коммуникативные</w:t>
      </w:r>
    </w:p>
    <w:p w:rsidR="00EF6520" w:rsidRPr="008A689E" w:rsidRDefault="00777065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Обучающиеся</w:t>
      </w:r>
      <w:r w:rsidR="00EF6520" w:rsidRPr="008A689E">
        <w:rPr>
          <w:color w:val="404040" w:themeColor="text1" w:themeTint="BF"/>
        </w:rPr>
        <w:t xml:space="preserve"> научатся: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вступать в диалог (отвечать на вопросы, задавать вопросы, уточнять непонятное);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договариваться и приходить к общему решению, работая в паре;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участвовать в коллективном обсуждении учебной проблемы;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строить продуктивное взаимодействие и сотрудничество со сверстниками и взрослыми;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выражать свои мысли с соответствующими возрасту полнотой и точностью;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быть терпимыми к другим мнениям, учитывать их в совместной работе.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оформлять свои мысли в устной и письменной форме с учетом речевых ситуаций;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адекватно использовать речевые средства для решения различных коммуникативных задач;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владеть монологической и диалогической формами речи.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lastRenderedPageBreak/>
        <w:t>Познавательные</w:t>
      </w:r>
    </w:p>
    <w:p w:rsidR="00EF6520" w:rsidRPr="008A689E" w:rsidRDefault="00777065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Обучающиеся </w:t>
      </w:r>
      <w:r w:rsidR="00EF6520" w:rsidRPr="008A689E">
        <w:rPr>
          <w:color w:val="404040" w:themeColor="text1" w:themeTint="BF"/>
        </w:rPr>
        <w:t>научатся: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осуществлять поиск необходимой информации для выполнения учебных заданий, используя справочные материалы;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моделировать различные языковые единицы (слово, предложение);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использовать на доступном уровне логические приемы мышления (анализ, сравнение, классификацию, обобщение)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выделять существенную информацию из небольших читаемых текстов.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пользоваться словарями, справочниками; 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строить рассуждения.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Личностные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У </w:t>
      </w:r>
      <w:r w:rsidR="00777065" w:rsidRPr="008A689E">
        <w:rPr>
          <w:color w:val="404040" w:themeColor="text1" w:themeTint="BF"/>
        </w:rPr>
        <w:t>обучающихся</w:t>
      </w:r>
      <w:r w:rsidRPr="008A689E">
        <w:rPr>
          <w:color w:val="404040" w:themeColor="text1" w:themeTint="BF"/>
        </w:rPr>
        <w:t xml:space="preserve"> будут сформированы: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ориентация в нравственном содержании и смысле поступков как собственных, так и окружающих людей</w:t>
      </w:r>
      <w:r w:rsidR="00FD007E" w:rsidRPr="008A689E">
        <w:rPr>
          <w:color w:val="404040" w:themeColor="text1" w:themeTint="BF"/>
        </w:rPr>
        <w:t xml:space="preserve"> (</w:t>
      </w:r>
      <w:r w:rsidRPr="008A689E">
        <w:rPr>
          <w:color w:val="404040" w:themeColor="text1" w:themeTint="BF"/>
        </w:rPr>
        <w:t>на уровне, соответствующем возрасту);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осознание роли речи в общении людей;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устойчивая учебно-познавательная мотивации учения, интереса к изучению курса развития речи.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чувство прекрасного – умение чувствовать красоту и выразительность речи, стремление к совершенствованию речи; 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интерес к изучению языка.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Регулятивные</w:t>
      </w:r>
    </w:p>
    <w:p w:rsidR="00EF6520" w:rsidRPr="008A689E" w:rsidRDefault="00777065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Обучающиеся</w:t>
      </w:r>
      <w:r w:rsidR="00EF6520" w:rsidRPr="008A689E">
        <w:rPr>
          <w:color w:val="404040" w:themeColor="text1" w:themeTint="BF"/>
        </w:rPr>
        <w:t xml:space="preserve"> научатся на доступном уровне: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адекватно воспринимать оценку учителя;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вносить необходимые дополнения, исправления в свою работу;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составлять план решения учебной проблемы совместно с учителем; </w:t>
      </w:r>
    </w:p>
    <w:p w:rsidR="00EF6520" w:rsidRPr="008A689E" w:rsidRDefault="00DA328D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</w:t>
      </w:r>
      <w:r w:rsidR="00EF6520" w:rsidRPr="008A689E">
        <w:rPr>
          <w:color w:val="404040" w:themeColor="text1" w:themeTint="BF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</w:t>
      </w:r>
    </w:p>
    <w:p w:rsidR="00B807B1" w:rsidRPr="008A689E" w:rsidRDefault="00B807B1" w:rsidP="0077706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404040" w:themeColor="text1" w:themeTint="BF"/>
          <w:lang w:eastAsia="en-US"/>
        </w:rPr>
      </w:pPr>
      <w:r w:rsidRPr="008A689E">
        <w:rPr>
          <w:rFonts w:eastAsia="Calibri"/>
          <w:b/>
          <w:bCs/>
          <w:color w:val="404040" w:themeColor="text1" w:themeTint="BF"/>
          <w:lang w:eastAsia="en-US"/>
        </w:rPr>
        <w:t>Предметные результаты:</w:t>
      </w:r>
    </w:p>
    <w:p w:rsidR="00B807B1" w:rsidRPr="008A689E" w:rsidRDefault="00B807B1" w:rsidP="00B772A5">
      <w:pPr>
        <w:jc w:val="both"/>
        <w:rPr>
          <w:rFonts w:eastAsia="Calibri"/>
          <w:color w:val="404040" w:themeColor="text1" w:themeTint="BF"/>
          <w:lang w:eastAsia="en-US"/>
        </w:rPr>
      </w:pPr>
      <w:r w:rsidRPr="008A689E">
        <w:rPr>
          <w:color w:val="404040" w:themeColor="text1" w:themeTint="BF"/>
        </w:rPr>
        <w:t xml:space="preserve">У </w:t>
      </w:r>
      <w:r w:rsidR="00777065" w:rsidRPr="008A689E">
        <w:rPr>
          <w:color w:val="404040" w:themeColor="text1" w:themeTint="BF"/>
        </w:rPr>
        <w:t>обучающихся</w:t>
      </w:r>
      <w:r w:rsidRPr="008A689E">
        <w:rPr>
          <w:color w:val="404040" w:themeColor="text1" w:themeTint="BF"/>
        </w:rPr>
        <w:t xml:space="preserve"> будут </w:t>
      </w:r>
      <w:r w:rsidR="00FD007E" w:rsidRPr="008A689E">
        <w:rPr>
          <w:color w:val="404040" w:themeColor="text1" w:themeTint="BF"/>
        </w:rPr>
        <w:t xml:space="preserve">сформированы </w:t>
      </w:r>
      <w:r w:rsidR="00FD007E" w:rsidRPr="008A689E">
        <w:rPr>
          <w:rFonts w:eastAsia="Calibri"/>
          <w:color w:val="404040" w:themeColor="text1" w:themeTint="BF"/>
          <w:lang w:eastAsia="en-US"/>
        </w:rPr>
        <w:t>первоначальные</w:t>
      </w:r>
      <w:r w:rsidRPr="008A689E">
        <w:rPr>
          <w:rFonts w:eastAsia="Calibri"/>
          <w:color w:val="404040" w:themeColor="text1" w:themeTint="BF"/>
          <w:lang w:eastAsia="en-US"/>
        </w:rPr>
        <w:t xml:space="preserve"> представления о роли русского языка в жизни и духовно-нравственном развитии человека;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b/>
          <w:bCs/>
          <w:color w:val="404040" w:themeColor="text1" w:themeTint="BF"/>
        </w:rPr>
        <w:t>Ожидаемый результат: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Обогащенный словарный запас;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Отчетливое произношение слов со свистящими, шипящими и сонорными звуками;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Умение описывать, придерживаясь определенной последовательности;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Умение строить сложные предложения;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Умение составлять творческие рассказы.</w:t>
      </w:r>
    </w:p>
    <w:p w:rsidR="00DA328D" w:rsidRPr="008A689E" w:rsidRDefault="00DA328D" w:rsidP="00DA328D">
      <w:pPr>
        <w:contextualSpacing/>
        <w:jc w:val="both"/>
        <w:rPr>
          <w:color w:val="404040" w:themeColor="text1" w:themeTint="BF"/>
        </w:rPr>
      </w:pPr>
    </w:p>
    <w:p w:rsidR="00EF6520" w:rsidRPr="008A689E" w:rsidRDefault="00EF6520" w:rsidP="00DA328D">
      <w:pPr>
        <w:ind w:firstLine="709"/>
        <w:jc w:val="center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 xml:space="preserve">Требования </w:t>
      </w:r>
      <w:r w:rsidR="0024690F" w:rsidRPr="008A689E">
        <w:rPr>
          <w:b/>
          <w:color w:val="404040" w:themeColor="text1" w:themeTint="BF"/>
        </w:rPr>
        <w:t>к уровню подготовки обучающихся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К оконча</w:t>
      </w:r>
      <w:r w:rsidR="00FD007E" w:rsidRPr="008A689E">
        <w:rPr>
          <w:color w:val="404040" w:themeColor="text1" w:themeTint="BF"/>
        </w:rPr>
        <w:t xml:space="preserve">нию курса </w:t>
      </w:r>
      <w:r w:rsidR="00DA328D" w:rsidRPr="008A689E">
        <w:rPr>
          <w:color w:val="404040" w:themeColor="text1" w:themeTint="BF"/>
        </w:rPr>
        <w:t>обучающиеся должны знать: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многозначные слова, омонимы, омоформы, омофоны, фразеологизмы;</w:t>
      </w:r>
    </w:p>
    <w:p w:rsidR="00EF6520" w:rsidRPr="008A689E" w:rsidRDefault="00DA328D" w:rsidP="00DA328D">
      <w:pPr>
        <w:ind w:firstLine="709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</w:t>
      </w:r>
      <w:r w:rsidR="00EF6520" w:rsidRPr="008A689E">
        <w:rPr>
          <w:color w:val="404040" w:themeColor="text1" w:themeTint="BF"/>
        </w:rPr>
        <w:t>изобразительно-выразительные средства языка: метафоры, сравнения, олицетворение, эпитеты;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стили речи: разговорный и книжный;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типы текстов;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lastRenderedPageBreak/>
        <w:t>уметь: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уместно использовать изученные средства общения в устных высказываниях (жесты, мимика, телодвижения, интонацию);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выразительно читать небольшой текст по образцу;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</w:t>
      </w:r>
      <w:r w:rsidR="00DA328D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определять степень вежливого поведения, учитывать ситуацию общения;</w:t>
      </w:r>
    </w:p>
    <w:p w:rsidR="00EF6520" w:rsidRPr="008A689E" w:rsidRDefault="00DA328D" w:rsidP="00DA328D">
      <w:pPr>
        <w:ind w:firstLine="709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</w:t>
      </w:r>
      <w:r w:rsidR="00EF6520" w:rsidRPr="008A689E">
        <w:rPr>
          <w:color w:val="404040" w:themeColor="text1" w:themeTint="BF"/>
        </w:rPr>
        <w:t xml:space="preserve">вступать в контакт и поддерживать его, умение благодарить, приветствовать, прощаться, используя </w:t>
      </w:r>
      <w:r w:rsidRPr="008A689E">
        <w:rPr>
          <w:color w:val="404040" w:themeColor="text1" w:themeTint="BF"/>
        </w:rPr>
        <w:t>соответствующие этикетные формы</w:t>
      </w:r>
      <w:r w:rsidR="00EF6520" w:rsidRPr="008A689E">
        <w:rPr>
          <w:color w:val="404040" w:themeColor="text1" w:themeTint="BF"/>
        </w:rPr>
        <w:t>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-быть хорошим слушателем;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определять лексическое значение слова;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отличать текст как тематическое и смысловое единство от набора предложений;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редактировать предложения;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определять по заголовку, о чем говорится в тексте, выделять в тексте опорные слова;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сочинять на основе данного сюжета, используя средства выразительности.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распознавать типы текстов;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устанавливать связь предложений в тексте;</w:t>
      </w:r>
    </w:p>
    <w:p w:rsidR="0024690F" w:rsidRPr="008A689E" w:rsidRDefault="00EF6520" w:rsidP="00B772A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распознавать стили речи;</w:t>
      </w:r>
    </w:p>
    <w:p w:rsidR="0024690F" w:rsidRPr="008A689E" w:rsidRDefault="0024690F" w:rsidP="005F3E47">
      <w:pPr>
        <w:widowControl w:val="0"/>
        <w:ind w:left="960"/>
        <w:jc w:val="center"/>
        <w:rPr>
          <w:rFonts w:eastAsia="Arial"/>
          <w:b/>
          <w:color w:val="404040" w:themeColor="text1" w:themeTint="BF"/>
        </w:rPr>
      </w:pPr>
    </w:p>
    <w:p w:rsidR="00EF6520" w:rsidRPr="008A689E" w:rsidRDefault="00EF6520" w:rsidP="002E327C">
      <w:pPr>
        <w:widowControl w:val="0"/>
        <w:ind w:left="960"/>
        <w:jc w:val="center"/>
        <w:rPr>
          <w:rFonts w:eastAsia="Arial"/>
          <w:color w:val="404040" w:themeColor="text1" w:themeTint="BF"/>
        </w:rPr>
      </w:pPr>
      <w:r w:rsidRPr="008A689E">
        <w:rPr>
          <w:rFonts w:eastAsia="Arial"/>
          <w:b/>
          <w:color w:val="404040" w:themeColor="text1" w:themeTint="BF"/>
        </w:rPr>
        <w:t>Соде</w:t>
      </w:r>
      <w:r w:rsidR="0024690F" w:rsidRPr="008A689E">
        <w:rPr>
          <w:rFonts w:eastAsia="Arial"/>
          <w:b/>
          <w:color w:val="404040" w:themeColor="text1" w:themeTint="BF"/>
        </w:rPr>
        <w:t xml:space="preserve">ржание учебного </w:t>
      </w:r>
      <w:r w:rsidRPr="008A689E">
        <w:rPr>
          <w:rFonts w:eastAsia="Arial"/>
          <w:b/>
          <w:color w:val="404040" w:themeColor="text1" w:themeTint="BF"/>
        </w:rPr>
        <w:t xml:space="preserve"> курса</w:t>
      </w:r>
    </w:p>
    <w:p w:rsidR="002E327C" w:rsidRPr="008A689E" w:rsidRDefault="002E327C" w:rsidP="002E327C">
      <w:pPr>
        <w:widowControl w:val="0"/>
        <w:ind w:left="960"/>
        <w:jc w:val="center"/>
        <w:rPr>
          <w:rFonts w:eastAsia="Arial"/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Слово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Знакомство с происхождением некоторых антропонимов и  топонимов.</w:t>
      </w:r>
    </w:p>
    <w:p w:rsidR="00EF6520" w:rsidRPr="008A689E" w:rsidRDefault="00EF6520" w:rsidP="00DA328D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Устаревшие слова. Умение выделять их в тексте, определять значение,</w:t>
      </w:r>
      <w:r w:rsidR="00DA328D" w:rsidRPr="008A689E">
        <w:rPr>
          <w:color w:val="404040" w:themeColor="text1" w:themeTint="BF"/>
        </w:rPr>
        <w:t xml:space="preserve"> стилистическую принадлежность.</w:t>
      </w:r>
    </w:p>
    <w:p w:rsidR="00DA328D" w:rsidRPr="008A689E" w:rsidRDefault="00DA328D" w:rsidP="00DA328D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Предложение и словосочетание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DA328D" w:rsidRPr="008A689E" w:rsidRDefault="00DA328D" w:rsidP="00EF6520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Текст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Тема, микротема, основная мысль текста. Опорные слова. Структура текста. План, виды плана.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lastRenderedPageBreak/>
        <w:t>Стили речи: разговорный и книжный</w:t>
      </w:r>
      <w:r w:rsidR="00FD007E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(художественный и научный). Умение определять стилистическую принадлежность текстов, составлять текст в заданном стиле. 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2E327C" w:rsidRPr="008A689E" w:rsidRDefault="00EF6520" w:rsidP="00870CF2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870CF2" w:rsidRPr="008A689E" w:rsidRDefault="00870CF2" w:rsidP="00870CF2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Культура общения</w:t>
      </w:r>
    </w:p>
    <w:p w:rsidR="007772A6" w:rsidRPr="008A689E" w:rsidRDefault="00EF6520" w:rsidP="00B772A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777065" w:rsidRPr="008A689E" w:rsidRDefault="00777065" w:rsidP="00EF6520">
      <w:pPr>
        <w:ind w:firstLine="709"/>
        <w:jc w:val="both"/>
        <w:rPr>
          <w:color w:val="404040" w:themeColor="text1" w:themeTint="BF"/>
        </w:rPr>
      </w:pPr>
    </w:p>
    <w:p w:rsidR="0024690F" w:rsidRPr="008A689E" w:rsidRDefault="0024690F" w:rsidP="0024690F">
      <w:pPr>
        <w:ind w:firstLine="709"/>
        <w:jc w:val="both"/>
        <w:rPr>
          <w:rFonts w:eastAsia="Calibri"/>
          <w:b/>
          <w:bCs/>
          <w:color w:val="404040" w:themeColor="text1" w:themeTint="BF"/>
        </w:rPr>
      </w:pPr>
      <w:r w:rsidRPr="008A689E">
        <w:rPr>
          <w:color w:val="404040" w:themeColor="text1" w:themeTint="BF"/>
        </w:rPr>
        <w:tab/>
      </w:r>
      <w:r w:rsidRPr="008A689E">
        <w:rPr>
          <w:rFonts w:eastAsia="Calibri"/>
          <w:b/>
          <w:bCs/>
          <w:color w:val="404040" w:themeColor="text1" w:themeTint="BF"/>
        </w:rPr>
        <w:t xml:space="preserve">                      Инструментарий для оценивания результатов: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мини-сочинения;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выступления детей;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заполнения и ведение творческих тетрадей;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конкурсы стихов, рефератов</w:t>
      </w:r>
      <w:r w:rsidR="006B5F31" w:rsidRPr="008A689E">
        <w:rPr>
          <w:rFonts w:eastAsia="Calibri"/>
          <w:color w:val="404040" w:themeColor="text1" w:themeTint="BF"/>
        </w:rPr>
        <w:t>, ПР</w:t>
      </w:r>
      <w:r w:rsidRPr="008A689E">
        <w:rPr>
          <w:rFonts w:eastAsia="Calibri"/>
          <w:color w:val="404040" w:themeColor="text1" w:themeTint="BF"/>
        </w:rPr>
        <w:t xml:space="preserve"> и другое.</w:t>
      </w:r>
    </w:p>
    <w:p w:rsidR="0024690F" w:rsidRPr="008A689E" w:rsidRDefault="0024690F" w:rsidP="0024690F">
      <w:pPr>
        <w:ind w:firstLine="709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Программа даёт возможность установить степень достижения промежуточных и итоговых результатов.</w:t>
      </w:r>
    </w:p>
    <w:p w:rsidR="00777065" w:rsidRPr="008A689E" w:rsidRDefault="00777065" w:rsidP="00B772A5">
      <w:pPr>
        <w:jc w:val="both"/>
        <w:rPr>
          <w:color w:val="404040" w:themeColor="text1" w:themeTint="BF"/>
        </w:rPr>
      </w:pPr>
    </w:p>
    <w:p w:rsidR="00B772A5" w:rsidRPr="008A689E" w:rsidRDefault="00B772A5" w:rsidP="00B772A5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center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Учебно-методическое обеспечение образовательного процесса</w:t>
      </w:r>
    </w:p>
    <w:p w:rsidR="00B772A5" w:rsidRPr="008A689E" w:rsidRDefault="00B772A5" w:rsidP="00B772A5">
      <w:pPr>
        <w:shd w:val="clear" w:color="auto" w:fill="FFFFFF"/>
        <w:spacing w:after="60" w:line="240" w:lineRule="atLeast"/>
        <w:ind w:left="360" w:hanging="360"/>
        <w:rPr>
          <w:rFonts w:ascii="Arial" w:hAnsi="Arial" w:cs="Arial"/>
          <w:color w:val="404040" w:themeColor="text1" w:themeTint="BF"/>
        </w:rPr>
      </w:pPr>
      <w:r w:rsidRPr="008A689E">
        <w:rPr>
          <w:color w:val="404040" w:themeColor="text1" w:themeTint="BF"/>
        </w:rPr>
        <w:t>- Мастерская речевого творчества: Методическое пособие: Программа спецкурса КОУ / В. А. Синицын.  - М.: Росткнига, 2010. – (Наша новая школа. Юным умникам и умницам).</w:t>
      </w:r>
    </w:p>
    <w:p w:rsidR="00B772A5" w:rsidRPr="008A689E" w:rsidRDefault="00B772A5" w:rsidP="00B772A5">
      <w:pPr>
        <w:rPr>
          <w:rFonts w:eastAsia="Calibri"/>
          <w:color w:val="404040" w:themeColor="text1" w:themeTint="BF"/>
          <w:lang w:eastAsia="en-US"/>
        </w:rPr>
      </w:pPr>
      <w:r w:rsidRPr="008A689E">
        <w:rPr>
          <w:bCs/>
          <w:color w:val="404040" w:themeColor="text1" w:themeTint="BF"/>
        </w:rPr>
        <w:t xml:space="preserve">- </w:t>
      </w:r>
      <w:r w:rsidRPr="008A689E">
        <w:rPr>
          <w:rFonts w:eastAsia="Calibri"/>
          <w:color w:val="404040" w:themeColor="text1" w:themeTint="BF"/>
          <w:lang w:eastAsia="en-US"/>
        </w:rPr>
        <w:t>Соколова Т.Н. Школа развития речи: Курс «Речь»: Методическое пособие.3 класс. – М.: Росткнига, 2013.</w:t>
      </w:r>
    </w:p>
    <w:p w:rsidR="00B772A5" w:rsidRPr="008A689E" w:rsidRDefault="00B772A5" w:rsidP="00B772A5">
      <w:pPr>
        <w:rPr>
          <w:rFonts w:eastAsia="Calibri"/>
          <w:color w:val="404040" w:themeColor="text1" w:themeTint="BF"/>
          <w:lang w:eastAsia="en-US"/>
        </w:rPr>
      </w:pPr>
      <w:r w:rsidRPr="008A689E">
        <w:rPr>
          <w:rFonts w:eastAsia="Calibri"/>
          <w:color w:val="404040" w:themeColor="text1" w:themeTint="BF"/>
          <w:lang w:eastAsia="en-US"/>
        </w:rPr>
        <w:t xml:space="preserve">- </w:t>
      </w:r>
      <w:hyperlink r:id="rId9" w:history="1">
        <w:r w:rsidRPr="008A689E">
          <w:rPr>
            <w:rStyle w:val="ad"/>
            <w:color w:val="404040" w:themeColor="text1" w:themeTint="BF"/>
            <w:u w:val="none"/>
            <w:shd w:val="clear" w:color="auto" w:fill="FFFFFF"/>
          </w:rPr>
          <w:t>В.А Синицын</w:t>
        </w:r>
      </w:hyperlink>
      <w:r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  <w:shd w:val="clear" w:color="auto" w:fill="FFFFFF"/>
        </w:rPr>
        <w:t>Мастерская речевого творчества. Играем, мечтаем, рассказываем. 3 класс. Рабочая тетрадь</w:t>
      </w:r>
    </w:p>
    <w:p w:rsidR="00B772A5" w:rsidRPr="008A689E" w:rsidRDefault="00B772A5">
      <w:pPr>
        <w:spacing w:after="200" w:line="276" w:lineRule="auto"/>
        <w:rPr>
          <w:color w:val="404040" w:themeColor="text1" w:themeTint="BF"/>
        </w:rPr>
        <w:sectPr w:rsidR="00B772A5" w:rsidRPr="008A689E" w:rsidSect="008E17F5">
          <w:footerReference w:type="default" r:id="rId10"/>
          <w:pgSz w:w="11906" w:h="16838"/>
          <w:pgMar w:top="1843" w:right="1701" w:bottom="1134" w:left="1701" w:header="709" w:footer="709" w:gutter="0"/>
          <w:cols w:space="708"/>
          <w:titlePg/>
          <w:docGrid w:linePitch="360"/>
        </w:sectPr>
      </w:pPr>
    </w:p>
    <w:p w:rsidR="00B772A5" w:rsidRPr="008A689E" w:rsidRDefault="00D169EF" w:rsidP="00B772A5">
      <w:pPr>
        <w:jc w:val="center"/>
        <w:rPr>
          <w:b/>
          <w:color w:val="404040" w:themeColor="text1" w:themeTint="BF"/>
          <w:szCs w:val="22"/>
        </w:rPr>
      </w:pPr>
      <w:r w:rsidRPr="008A689E">
        <w:rPr>
          <w:b/>
          <w:color w:val="404040" w:themeColor="text1" w:themeTint="BF"/>
          <w:szCs w:val="22"/>
        </w:rPr>
        <w:lastRenderedPageBreak/>
        <w:t>Тематическое планирование</w:t>
      </w:r>
      <w:r w:rsidR="00B772A5" w:rsidRPr="008A689E">
        <w:rPr>
          <w:b/>
          <w:color w:val="404040" w:themeColor="text1" w:themeTint="BF"/>
          <w:szCs w:val="22"/>
        </w:rPr>
        <w:t xml:space="preserve"> </w:t>
      </w:r>
      <w:r w:rsidRPr="008A689E">
        <w:rPr>
          <w:b/>
          <w:color w:val="404040" w:themeColor="text1" w:themeTint="BF"/>
          <w:spacing w:val="-3"/>
          <w:szCs w:val="22"/>
        </w:rPr>
        <w:t>курса «</w:t>
      </w:r>
      <w:r w:rsidR="004B63E2" w:rsidRPr="008A689E">
        <w:rPr>
          <w:b/>
          <w:color w:val="404040" w:themeColor="text1" w:themeTint="BF"/>
          <w:szCs w:val="22"/>
        </w:rPr>
        <w:t>Развитие речи»</w:t>
      </w:r>
    </w:p>
    <w:p w:rsidR="004B63E2" w:rsidRPr="008A689E" w:rsidRDefault="004B63E2" w:rsidP="00B772A5">
      <w:pPr>
        <w:jc w:val="center"/>
        <w:rPr>
          <w:b/>
          <w:color w:val="404040" w:themeColor="text1" w:themeTint="BF"/>
          <w:szCs w:val="22"/>
        </w:rPr>
      </w:pPr>
    </w:p>
    <w:tbl>
      <w:tblPr>
        <w:tblW w:w="10417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6283"/>
        <w:gridCol w:w="851"/>
        <w:gridCol w:w="1275"/>
        <w:gridCol w:w="1061"/>
      </w:tblGrid>
      <w:tr w:rsidR="008A689E" w:rsidRPr="008A689E" w:rsidTr="004B63E2">
        <w:trPr>
          <w:trHeight w:val="345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Segoe UI Symbol"/>
                <w:b/>
                <w:color w:val="404040" w:themeColor="text1" w:themeTint="BF"/>
                <w:szCs w:val="22"/>
              </w:rPr>
              <w:t>№</w:t>
            </w:r>
            <w:r w:rsidRPr="008A689E">
              <w:rPr>
                <w:b/>
                <w:color w:val="404040" w:themeColor="text1" w:themeTint="BF"/>
                <w:szCs w:val="22"/>
              </w:rPr>
              <w:t xml:space="preserve"> п/п</w:t>
            </w:r>
          </w:p>
        </w:tc>
        <w:tc>
          <w:tcPr>
            <w:tcW w:w="6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rFonts w:ascii="Calibri" w:hAnsi="Calibri"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Тема (содержание занятия)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Кол-во часов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Дата</w:t>
            </w:r>
          </w:p>
        </w:tc>
      </w:tr>
      <w:tr w:rsidR="008A689E" w:rsidRPr="008A689E" w:rsidTr="004B63E2">
        <w:trPr>
          <w:trHeight w:val="210"/>
        </w:trPr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rFonts w:eastAsia="Segoe UI Symbol"/>
                <w:b/>
                <w:color w:val="404040" w:themeColor="text1" w:themeTint="BF"/>
              </w:rPr>
            </w:pPr>
          </w:p>
        </w:tc>
        <w:tc>
          <w:tcPr>
            <w:tcW w:w="6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План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Факт</w:t>
            </w: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</w:t>
            </w:r>
          </w:p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Многозначные слова.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06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Омонимы, омоформы омофоны.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13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Фразеологизмы.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20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4</w:t>
            </w:r>
          </w:p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Сравнения.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27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5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Олицетворение.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04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6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Изобразительно-выразительные средства языка. Эпитеты.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11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7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Слова нейтральные и эмоционально окрашенные.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18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8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Откуда приходят слова.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25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9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Этимология.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09</w:t>
            </w:r>
            <w:r w:rsidR="007E1043" w:rsidRPr="008A689E">
              <w:rPr>
                <w:color w:val="404040" w:themeColor="text1" w:themeTint="BF"/>
                <w:szCs w:val="22"/>
              </w:rPr>
              <w:t>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Как тебя зовут?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16</w:t>
            </w:r>
            <w:r w:rsidR="007E1043" w:rsidRPr="008A689E">
              <w:rPr>
                <w:color w:val="404040" w:themeColor="text1" w:themeTint="BF"/>
                <w:szCs w:val="22"/>
              </w:rPr>
              <w:t>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Как тебя зовут?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23</w:t>
            </w:r>
            <w:r w:rsidR="007E1043" w:rsidRPr="008A689E">
              <w:rPr>
                <w:color w:val="404040" w:themeColor="text1" w:themeTint="BF"/>
                <w:szCs w:val="22"/>
              </w:rPr>
              <w:t>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Наши фамилии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30.11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Топонимы.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06</w:t>
            </w:r>
            <w:r w:rsidR="007E1043" w:rsidRPr="008A689E">
              <w:rPr>
                <w:color w:val="404040" w:themeColor="text1" w:themeTint="BF"/>
                <w:szCs w:val="22"/>
              </w:rPr>
              <w:t>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Устаревшие слова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13</w:t>
            </w:r>
            <w:r w:rsidR="007E1043" w:rsidRPr="008A689E">
              <w:rPr>
                <w:color w:val="404040" w:themeColor="text1" w:themeTint="BF"/>
                <w:szCs w:val="22"/>
              </w:rPr>
              <w:t>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15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Сочинение по картине В.М. Васнецова «Богатыри».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20</w:t>
            </w:r>
            <w:r w:rsidR="007E1043" w:rsidRPr="008A689E">
              <w:rPr>
                <w:color w:val="404040" w:themeColor="text1" w:themeTint="BF"/>
                <w:szCs w:val="22"/>
              </w:rPr>
              <w:t>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16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Сочинение по картине В.М. Васнецова «Богатыри».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27.12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17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Типы текстов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10</w:t>
            </w:r>
            <w:r w:rsidR="007E1043" w:rsidRPr="008A689E">
              <w:rPr>
                <w:color w:val="404040" w:themeColor="text1" w:themeTint="BF"/>
                <w:szCs w:val="22"/>
              </w:rPr>
              <w:t>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18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Темы текстов. Опорные слова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17</w:t>
            </w:r>
            <w:r w:rsidR="007E1043" w:rsidRPr="008A689E">
              <w:rPr>
                <w:color w:val="404040" w:themeColor="text1" w:themeTint="BF"/>
                <w:szCs w:val="22"/>
              </w:rPr>
              <w:t>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19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Связь предложений в тексте.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24.01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Предложения с обращениями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31.01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Calibri"/>
                <w:bCs/>
                <w:color w:val="404040" w:themeColor="text1" w:themeTint="BF"/>
                <w:lang w:eastAsia="en-US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Предложения с обращениями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07</w:t>
            </w:r>
            <w:r w:rsidR="007E1043" w:rsidRPr="008A689E">
              <w:rPr>
                <w:color w:val="404040" w:themeColor="text1" w:themeTint="BF"/>
                <w:szCs w:val="22"/>
              </w:rPr>
              <w:t>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Простое и сложное предложение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14</w:t>
            </w:r>
            <w:r w:rsidR="007E1043" w:rsidRPr="008A689E">
              <w:rPr>
                <w:color w:val="404040" w:themeColor="text1" w:themeTint="BF"/>
                <w:szCs w:val="22"/>
              </w:rPr>
              <w:t>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Calibri"/>
                <w:bCs/>
                <w:color w:val="404040" w:themeColor="text1" w:themeTint="BF"/>
                <w:lang w:eastAsia="en-US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Простое и сложное предложение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21.02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Главные и второстепенные члены предложения.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28.02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25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Словосочетание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06</w:t>
            </w:r>
            <w:r w:rsidR="007E1043" w:rsidRPr="008A689E">
              <w:rPr>
                <w:color w:val="404040" w:themeColor="text1" w:themeTint="BF"/>
                <w:szCs w:val="22"/>
              </w:rPr>
              <w:t>.03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26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Calibri"/>
                <w:bCs/>
                <w:color w:val="404040" w:themeColor="text1" w:themeTint="BF"/>
                <w:lang w:eastAsia="en-US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Словосочетание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13.03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27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Стили речи.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20.03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28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Стили речи.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03</w:t>
            </w:r>
            <w:r w:rsidR="007E1043" w:rsidRPr="008A689E">
              <w:rPr>
                <w:color w:val="404040" w:themeColor="text1" w:themeTint="BF"/>
                <w:szCs w:val="22"/>
              </w:rPr>
              <w:t>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29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Культура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10.04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Культура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17.04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Научный стиль.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24.04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Научный стиль.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08</w:t>
            </w:r>
            <w:r w:rsidR="007E1043" w:rsidRPr="008A689E">
              <w:rPr>
                <w:color w:val="404040" w:themeColor="text1" w:themeTint="BF"/>
                <w:szCs w:val="22"/>
              </w:rPr>
              <w:t>.05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Словари.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15</w:t>
            </w:r>
            <w:r w:rsidR="007E1043" w:rsidRPr="008A689E">
              <w:rPr>
                <w:color w:val="404040" w:themeColor="text1" w:themeTint="BF"/>
                <w:szCs w:val="22"/>
              </w:rPr>
              <w:t>.05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Проверь себя.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22</w:t>
            </w:r>
            <w:r w:rsidR="007E1043" w:rsidRPr="008A689E">
              <w:rPr>
                <w:color w:val="404040" w:themeColor="text1" w:themeTint="BF"/>
              </w:rPr>
              <w:t>.05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D169EF" w:rsidRPr="008A689E" w:rsidRDefault="00D169EF" w:rsidP="00AE153E">
      <w:pPr>
        <w:rPr>
          <w:b/>
          <w:color w:val="404040" w:themeColor="text1" w:themeTint="BF"/>
          <w:szCs w:val="22"/>
        </w:rPr>
      </w:pPr>
    </w:p>
    <w:p w:rsidR="00D169EF" w:rsidRPr="008A689E" w:rsidRDefault="00D169EF" w:rsidP="00AE153E">
      <w:pPr>
        <w:rPr>
          <w:b/>
          <w:color w:val="404040" w:themeColor="text1" w:themeTint="BF"/>
          <w:szCs w:val="22"/>
        </w:rPr>
      </w:pPr>
    </w:p>
    <w:p w:rsidR="006B5F31" w:rsidRPr="008A689E" w:rsidRDefault="006B5F31" w:rsidP="001020C3">
      <w:pPr>
        <w:tabs>
          <w:tab w:val="left" w:pos="3900"/>
        </w:tabs>
        <w:rPr>
          <w:color w:val="404040" w:themeColor="text1" w:themeTint="BF"/>
        </w:rPr>
      </w:pPr>
    </w:p>
    <w:sectPr w:rsidR="006B5F31" w:rsidRPr="008A689E" w:rsidSect="004B63E2">
      <w:pgSz w:w="11906" w:h="16838"/>
      <w:pgMar w:top="1134" w:right="1701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B4" w:rsidRDefault="002F7BB4" w:rsidP="003C66D9">
      <w:r>
        <w:separator/>
      </w:r>
    </w:p>
  </w:endnote>
  <w:endnote w:type="continuationSeparator" w:id="0">
    <w:p w:rsidR="002F7BB4" w:rsidRDefault="002F7BB4" w:rsidP="003C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740975"/>
      <w:docPartObj>
        <w:docPartGallery w:val="Page Numbers (Bottom of Page)"/>
        <w:docPartUnique/>
      </w:docPartObj>
    </w:sdtPr>
    <w:sdtEndPr/>
    <w:sdtContent>
      <w:p w:rsidR="002E327C" w:rsidRDefault="002E32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7F5">
          <w:rPr>
            <w:noProof/>
          </w:rPr>
          <w:t>2</w:t>
        </w:r>
        <w:r>
          <w:fldChar w:fldCharType="end"/>
        </w:r>
      </w:p>
    </w:sdtContent>
  </w:sdt>
  <w:p w:rsidR="002E327C" w:rsidRDefault="002E32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B4" w:rsidRDefault="002F7BB4" w:rsidP="003C66D9">
      <w:r>
        <w:separator/>
      </w:r>
    </w:p>
  </w:footnote>
  <w:footnote w:type="continuationSeparator" w:id="0">
    <w:p w:rsidR="002F7BB4" w:rsidRDefault="002F7BB4" w:rsidP="003C6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D35D2E"/>
    <w:multiLevelType w:val="multilevel"/>
    <w:tmpl w:val="097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790"/>
    <w:multiLevelType w:val="multilevel"/>
    <w:tmpl w:val="CD1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92ABD"/>
    <w:multiLevelType w:val="hybridMultilevel"/>
    <w:tmpl w:val="AF0AA586"/>
    <w:lvl w:ilvl="0" w:tplc="B588A8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3C0CD0"/>
    <w:multiLevelType w:val="hybridMultilevel"/>
    <w:tmpl w:val="B29814D0"/>
    <w:lvl w:ilvl="0" w:tplc="619AB8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2F5155C"/>
    <w:multiLevelType w:val="hybridMultilevel"/>
    <w:tmpl w:val="9E2C730E"/>
    <w:lvl w:ilvl="0" w:tplc="1B107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636BF"/>
    <w:multiLevelType w:val="multilevel"/>
    <w:tmpl w:val="EBA2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23E07"/>
    <w:multiLevelType w:val="hybridMultilevel"/>
    <w:tmpl w:val="8B1C5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723E7"/>
    <w:multiLevelType w:val="hybridMultilevel"/>
    <w:tmpl w:val="3DFC69C0"/>
    <w:lvl w:ilvl="0" w:tplc="7AAC830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442"/>
    <w:rsid w:val="0009449C"/>
    <w:rsid w:val="00094A24"/>
    <w:rsid w:val="001020C3"/>
    <w:rsid w:val="00173E70"/>
    <w:rsid w:val="001C7E44"/>
    <w:rsid w:val="001D6878"/>
    <w:rsid w:val="0024690F"/>
    <w:rsid w:val="00287B95"/>
    <w:rsid w:val="00295E9A"/>
    <w:rsid w:val="002E327C"/>
    <w:rsid w:val="002E7EAE"/>
    <w:rsid w:val="002F7BB4"/>
    <w:rsid w:val="00301765"/>
    <w:rsid w:val="00306E95"/>
    <w:rsid w:val="003C23A6"/>
    <w:rsid w:val="003C66D9"/>
    <w:rsid w:val="003D7C7B"/>
    <w:rsid w:val="003F2553"/>
    <w:rsid w:val="003F7ABB"/>
    <w:rsid w:val="0044586C"/>
    <w:rsid w:val="004B63E2"/>
    <w:rsid w:val="004C2442"/>
    <w:rsid w:val="004E0C99"/>
    <w:rsid w:val="0050147A"/>
    <w:rsid w:val="00557D02"/>
    <w:rsid w:val="005B6D9C"/>
    <w:rsid w:val="005F3E47"/>
    <w:rsid w:val="0061039B"/>
    <w:rsid w:val="00610A44"/>
    <w:rsid w:val="00610F2A"/>
    <w:rsid w:val="00616FF9"/>
    <w:rsid w:val="00666D56"/>
    <w:rsid w:val="006A6880"/>
    <w:rsid w:val="006B5F31"/>
    <w:rsid w:val="006F30D2"/>
    <w:rsid w:val="00702069"/>
    <w:rsid w:val="0071083F"/>
    <w:rsid w:val="007141E8"/>
    <w:rsid w:val="00741099"/>
    <w:rsid w:val="00777065"/>
    <w:rsid w:val="007772A6"/>
    <w:rsid w:val="0077767E"/>
    <w:rsid w:val="007951FC"/>
    <w:rsid w:val="007A435B"/>
    <w:rsid w:val="007B71FE"/>
    <w:rsid w:val="007E1043"/>
    <w:rsid w:val="007E2E52"/>
    <w:rsid w:val="00870CF2"/>
    <w:rsid w:val="00884801"/>
    <w:rsid w:val="008A1D2C"/>
    <w:rsid w:val="008A689E"/>
    <w:rsid w:val="008B1AE6"/>
    <w:rsid w:val="008D2D80"/>
    <w:rsid w:val="008E17F5"/>
    <w:rsid w:val="008E1C7D"/>
    <w:rsid w:val="00967D4B"/>
    <w:rsid w:val="009C0A6B"/>
    <w:rsid w:val="00A17E5C"/>
    <w:rsid w:val="00A656BC"/>
    <w:rsid w:val="00A77265"/>
    <w:rsid w:val="00AC7A32"/>
    <w:rsid w:val="00AE0751"/>
    <w:rsid w:val="00AE153E"/>
    <w:rsid w:val="00B31C4A"/>
    <w:rsid w:val="00B772A5"/>
    <w:rsid w:val="00B807B1"/>
    <w:rsid w:val="00BA6EF3"/>
    <w:rsid w:val="00C0518D"/>
    <w:rsid w:val="00C62018"/>
    <w:rsid w:val="00C90514"/>
    <w:rsid w:val="00CF3974"/>
    <w:rsid w:val="00D06DE9"/>
    <w:rsid w:val="00D169EF"/>
    <w:rsid w:val="00D94276"/>
    <w:rsid w:val="00DA328D"/>
    <w:rsid w:val="00E169C3"/>
    <w:rsid w:val="00E270D6"/>
    <w:rsid w:val="00E34CC0"/>
    <w:rsid w:val="00E47CC8"/>
    <w:rsid w:val="00E65417"/>
    <w:rsid w:val="00E66062"/>
    <w:rsid w:val="00EF6520"/>
    <w:rsid w:val="00EF79EF"/>
    <w:rsid w:val="00F44800"/>
    <w:rsid w:val="00F63EA8"/>
    <w:rsid w:val="00F8471C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0A28A-8FE5-43BB-A279-D25376E1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4C24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F6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F652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Zag11">
    <w:name w:val="Zag_11"/>
    <w:uiPriority w:val="99"/>
    <w:rsid w:val="00EF6520"/>
  </w:style>
  <w:style w:type="paragraph" w:styleId="a6">
    <w:name w:val="header"/>
    <w:basedOn w:val="a"/>
    <w:link w:val="a7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F3E47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6A68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88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4E0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61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nu.in.ua/study/books/owner/4285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E392-5937-4C90-8162-C1BC716C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43</cp:revision>
  <cp:lastPrinted>2023-09-04T16:33:00Z</cp:lastPrinted>
  <dcterms:created xsi:type="dcterms:W3CDTF">2013-09-29T15:39:00Z</dcterms:created>
  <dcterms:modified xsi:type="dcterms:W3CDTF">2023-09-27T14:38:00Z</dcterms:modified>
</cp:coreProperties>
</file>